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2B" w:rsidRDefault="00DC042B" w:rsidP="00DC042B">
      <w:pPr>
        <w:pBdr>
          <w:bottom w:val="single" w:sz="12" w:space="1" w:color="auto"/>
        </w:pBdr>
        <w:jc w:val="center"/>
        <w:rPr>
          <w:rFonts w:ascii="Chalkduster" w:hAnsi="Chalkduster"/>
          <w:b/>
          <w:smallCaps/>
          <w:sz w:val="40"/>
          <w:szCs w:val="40"/>
        </w:rPr>
      </w:pPr>
      <w:r w:rsidRPr="00B241B2">
        <w:rPr>
          <w:rFonts w:ascii="Chalkduster" w:hAnsi="Chalkduster"/>
          <w:b/>
          <w:smallCaps/>
          <w:sz w:val="40"/>
          <w:szCs w:val="40"/>
        </w:rPr>
        <w:t>BIOGRAPHICAL NARRATIVE COVER SHEET</w:t>
      </w:r>
    </w:p>
    <w:p w:rsidR="00DC042B" w:rsidRPr="00C77F91" w:rsidRDefault="00DC042B" w:rsidP="00DC042B">
      <w:pPr>
        <w:jc w:val="center"/>
        <w:rPr>
          <w:rFonts w:ascii="Chalkboard" w:hAnsi="Chalkboard"/>
          <w:b/>
          <w:smallCaps/>
          <w:sz w:val="8"/>
          <w:szCs w:val="8"/>
        </w:rPr>
      </w:pPr>
    </w:p>
    <w:p w:rsidR="00DC042B" w:rsidRPr="00C77F91" w:rsidRDefault="00DC042B" w:rsidP="00DC042B">
      <w:pPr>
        <w:jc w:val="center"/>
        <w:rPr>
          <w:rFonts w:ascii="Chalkboard" w:hAnsi="Chalkboard"/>
          <w:smallCaps/>
          <w:sz w:val="28"/>
        </w:rPr>
      </w:pPr>
      <w:r w:rsidRPr="00C77F91">
        <w:rPr>
          <w:rFonts w:ascii="Chalkboard" w:hAnsi="Chalkboard"/>
          <w:smallCaps/>
          <w:sz w:val="28"/>
        </w:rPr>
        <w:t xml:space="preserve">FINAL PROJECT DUE on </w:t>
      </w:r>
      <w:r w:rsidRPr="00C77F91">
        <w:rPr>
          <w:rFonts w:ascii="Chalkboard" w:hAnsi="Chalkboard"/>
          <w:b/>
          <w:smallCaps/>
          <w:sz w:val="28"/>
          <w:u w:val="single"/>
        </w:rPr>
        <w:t>WEDNESDAY, SEPTEMBER 10</w:t>
      </w:r>
      <w:r w:rsidRPr="00C77F91">
        <w:rPr>
          <w:rFonts w:ascii="Chalkboard" w:hAnsi="Chalkboard"/>
          <w:b/>
          <w:smallCaps/>
          <w:sz w:val="28"/>
          <w:u w:val="single"/>
          <w:vertAlign w:val="superscript"/>
        </w:rPr>
        <w:t>th</w:t>
      </w:r>
      <w:r w:rsidRPr="00C77F91">
        <w:rPr>
          <w:rFonts w:ascii="Chalkboard" w:hAnsi="Chalkboard"/>
          <w:b/>
          <w:smallCaps/>
          <w:sz w:val="28"/>
          <w:u w:val="single"/>
        </w:rPr>
        <w:t>, 2014</w:t>
      </w:r>
    </w:p>
    <w:p w:rsidR="00DC042B" w:rsidRPr="00AB4FC7" w:rsidRDefault="00DC042B" w:rsidP="00DC042B">
      <w:pPr>
        <w:jc w:val="center"/>
        <w:rPr>
          <w:smallCaps/>
          <w:sz w:val="28"/>
        </w:rPr>
      </w:pPr>
    </w:p>
    <w:tbl>
      <w:tblPr>
        <w:tblStyle w:val="TableGrid"/>
        <w:tblW w:w="0" w:type="auto"/>
        <w:tblInd w:w="-342" w:type="dxa"/>
        <w:tblLook w:val="00A0" w:firstRow="1" w:lastRow="0" w:firstColumn="1" w:lastColumn="0" w:noHBand="0" w:noVBand="0"/>
      </w:tblPr>
      <w:tblGrid>
        <w:gridCol w:w="5670"/>
        <w:gridCol w:w="5688"/>
      </w:tblGrid>
      <w:tr w:rsidR="00DC042B" w:rsidRPr="00AB4FC7" w:rsidTr="00F63788">
        <w:trPr>
          <w:trHeight w:val="1466"/>
        </w:trPr>
        <w:tc>
          <w:tcPr>
            <w:tcW w:w="5670" w:type="dxa"/>
            <w:vMerge w:val="restart"/>
          </w:tcPr>
          <w:p w:rsidR="00DC042B" w:rsidRPr="00AB4FC7" w:rsidRDefault="00DC042B" w:rsidP="00F63788">
            <w:pPr>
              <w:spacing w:line="300" w:lineRule="auto"/>
              <w:rPr>
                <w:b/>
                <w:sz w:val="22"/>
              </w:rPr>
            </w:pPr>
            <w:r w:rsidRPr="00C77F91">
              <w:rPr>
                <w:rFonts w:ascii="Chalkboard" w:hAnsi="Chalkboard"/>
                <w:b/>
                <w:sz w:val="22"/>
              </w:rPr>
              <w:t>PROMPT</w:t>
            </w:r>
            <w:r w:rsidRPr="00AB4FC7">
              <w:rPr>
                <w:b/>
                <w:sz w:val="22"/>
              </w:rPr>
              <w:t xml:space="preserve">: </w:t>
            </w:r>
            <w:r w:rsidRPr="00AB4FC7">
              <w:rPr>
                <w:rFonts w:ascii="Times New Roman" w:hAnsi="Times New Roman"/>
                <w:bCs/>
                <w:sz w:val="22"/>
              </w:rPr>
              <w:t xml:space="preserve">American scientist Louis Agassiz believed that objects should be studied closely to understand the natural world. His students would study a single natural object carefully, spending hours and sometimes days in the examination. In the end, they had a greater understanding of a particular part of the natural world. </w:t>
            </w:r>
          </w:p>
          <w:p w:rsidR="00DC042B" w:rsidRPr="00AB4FC7" w:rsidRDefault="00DC042B" w:rsidP="00F63788">
            <w:pPr>
              <w:pStyle w:val="NormalWeb"/>
              <w:spacing w:beforeLines="0" w:afterLines="0" w:line="300" w:lineRule="auto"/>
              <w:rPr>
                <w:rFonts w:ascii="Times New Roman" w:hAnsi="Times New Roman"/>
                <w:sz w:val="22"/>
              </w:rPr>
            </w:pPr>
          </w:p>
          <w:p w:rsidR="00DC042B" w:rsidRPr="00AB4FC7" w:rsidRDefault="00DC042B" w:rsidP="00F63788">
            <w:pPr>
              <w:spacing w:line="300" w:lineRule="auto"/>
              <w:rPr>
                <w:smallCaps/>
                <w:sz w:val="28"/>
              </w:rPr>
            </w:pPr>
            <w:r w:rsidRPr="00AB4FC7">
              <w:rPr>
                <w:rFonts w:ascii="Times New Roman" w:hAnsi="Times New Roman"/>
                <w:bCs/>
                <w:sz w:val="22"/>
              </w:rPr>
              <w:t xml:space="preserve">Write a narrative in which you describe a time when you examined something very closely. You might discuss an object in the natural world, an author’s use of language, or a picture. Whatever you choose to discuss, describe the occasion so vividly that your readers will feel they were right there with you. </w:t>
            </w:r>
          </w:p>
        </w:tc>
        <w:tc>
          <w:tcPr>
            <w:tcW w:w="5688" w:type="dxa"/>
          </w:tcPr>
          <w:p w:rsidR="00DC042B" w:rsidRDefault="00DC042B" w:rsidP="00F63788">
            <w:pPr>
              <w:pStyle w:val="Style-3"/>
              <w:spacing w:before="2" w:after="2" w:line="276" w:lineRule="auto"/>
              <w:rPr>
                <w:bCs/>
                <w:sz w:val="22"/>
              </w:rPr>
            </w:pPr>
            <w:r>
              <w:rPr>
                <w:bCs/>
                <w:sz w:val="22"/>
              </w:rPr>
              <w:t>“</w:t>
            </w:r>
            <w:r w:rsidRPr="00C77F91">
              <w:rPr>
                <w:rFonts w:ascii="Chalkboard" w:hAnsi="Chalkboard"/>
                <w:b/>
                <w:bCs/>
                <w:sz w:val="22"/>
              </w:rPr>
              <w:t>RUTO</w:t>
            </w:r>
            <w:r>
              <w:rPr>
                <w:bCs/>
                <w:sz w:val="22"/>
              </w:rPr>
              <w:t>”</w:t>
            </w:r>
            <w:r w:rsidRPr="00086925">
              <w:rPr>
                <w:bCs/>
                <w:sz w:val="22"/>
              </w:rPr>
              <w:t xml:space="preserve"> the prompt</w:t>
            </w:r>
            <w:r>
              <w:rPr>
                <w:bCs/>
                <w:sz w:val="22"/>
              </w:rPr>
              <w:t>:</w:t>
            </w:r>
          </w:p>
          <w:p w:rsidR="00DC042B" w:rsidRPr="00086925" w:rsidRDefault="00DC042B" w:rsidP="00F63788">
            <w:pPr>
              <w:pStyle w:val="Style-3"/>
              <w:spacing w:before="2" w:after="2" w:line="276" w:lineRule="auto"/>
              <w:rPr>
                <w:bCs/>
                <w:sz w:val="8"/>
                <w:szCs w:val="8"/>
              </w:rPr>
            </w:pPr>
          </w:p>
          <w:p w:rsidR="00DC042B" w:rsidRPr="00086925" w:rsidRDefault="00DC042B" w:rsidP="00DC042B">
            <w:pPr>
              <w:pStyle w:val="Style-3"/>
              <w:numPr>
                <w:ilvl w:val="0"/>
                <w:numId w:val="2"/>
              </w:numPr>
              <w:spacing w:before="2" w:after="2" w:line="276" w:lineRule="auto"/>
              <w:rPr>
                <w:bCs/>
                <w:sz w:val="22"/>
                <w:u w:val="single"/>
              </w:rPr>
            </w:pPr>
            <w:r w:rsidRPr="00086925">
              <w:rPr>
                <w:b/>
                <w:bCs/>
                <w:sz w:val="22"/>
                <w:u w:val="single"/>
              </w:rPr>
              <w:t>R</w:t>
            </w:r>
            <w:r w:rsidRPr="00086925">
              <w:rPr>
                <w:sz w:val="22"/>
              </w:rPr>
              <w:t>ead the prompt.</w:t>
            </w:r>
          </w:p>
          <w:p w:rsidR="00DC042B" w:rsidRPr="00086925" w:rsidRDefault="00DC042B" w:rsidP="00F63788">
            <w:pPr>
              <w:pStyle w:val="Style-3"/>
              <w:spacing w:before="2" w:after="2" w:line="276" w:lineRule="auto"/>
              <w:ind w:left="720"/>
              <w:rPr>
                <w:bCs/>
                <w:sz w:val="8"/>
                <w:szCs w:val="8"/>
                <w:u w:val="single"/>
              </w:rPr>
            </w:pPr>
          </w:p>
          <w:p w:rsidR="00DC042B" w:rsidRDefault="00DC042B" w:rsidP="00DC042B">
            <w:pPr>
              <w:pStyle w:val="Style-3"/>
              <w:numPr>
                <w:ilvl w:val="0"/>
                <w:numId w:val="2"/>
              </w:numPr>
              <w:spacing w:before="2" w:after="2" w:line="276" w:lineRule="auto"/>
              <w:rPr>
                <w:bCs/>
                <w:sz w:val="22"/>
                <w:u w:val="single"/>
              </w:rPr>
            </w:pPr>
            <w:r>
              <w:rPr>
                <w:b/>
                <w:bCs/>
                <w:sz w:val="22"/>
                <w:u w:val="single"/>
              </w:rPr>
              <w:t>U</w:t>
            </w:r>
            <w:r w:rsidRPr="00AB4FC7">
              <w:rPr>
                <w:sz w:val="22"/>
              </w:rPr>
              <w:t xml:space="preserve">nderline the most important part(s) of the prompt. </w:t>
            </w:r>
          </w:p>
          <w:p w:rsidR="00DC042B" w:rsidRPr="00086925" w:rsidRDefault="00DC042B" w:rsidP="00F63788">
            <w:pPr>
              <w:pStyle w:val="Style-3"/>
              <w:spacing w:before="2" w:after="2" w:line="276" w:lineRule="auto"/>
              <w:rPr>
                <w:b/>
                <w:bCs/>
                <w:sz w:val="8"/>
                <w:szCs w:val="8"/>
                <w:u w:val="single"/>
              </w:rPr>
            </w:pPr>
          </w:p>
          <w:p w:rsidR="00DC042B" w:rsidRPr="00086925" w:rsidRDefault="00DC042B" w:rsidP="00DC042B">
            <w:pPr>
              <w:pStyle w:val="Style-3"/>
              <w:numPr>
                <w:ilvl w:val="0"/>
                <w:numId w:val="2"/>
              </w:numPr>
              <w:spacing w:before="2" w:after="2" w:line="276" w:lineRule="auto"/>
              <w:rPr>
                <w:bCs/>
                <w:sz w:val="22"/>
                <w:u w:val="single"/>
              </w:rPr>
            </w:pPr>
            <w:r w:rsidRPr="00086925">
              <w:rPr>
                <w:b/>
                <w:bCs/>
                <w:sz w:val="22"/>
                <w:u w:val="single"/>
              </w:rPr>
              <w:t>T</w:t>
            </w:r>
            <w:r w:rsidRPr="00086925">
              <w:rPr>
                <w:sz w:val="22"/>
              </w:rPr>
              <w:t xml:space="preserve">urn the MAIN sentence(s) into a </w:t>
            </w:r>
            <w:r>
              <w:rPr>
                <w:sz w:val="22"/>
              </w:rPr>
              <w:t>QUESTION</w:t>
            </w:r>
            <w:r w:rsidRPr="00086925">
              <w:rPr>
                <w:sz w:val="22"/>
              </w:rPr>
              <w:t>. Rewrite your question in the space below:</w:t>
            </w:r>
          </w:p>
        </w:tc>
      </w:tr>
      <w:tr w:rsidR="00DC042B" w:rsidRPr="00AB4FC7" w:rsidTr="00F63788">
        <w:trPr>
          <w:trHeight w:val="1186"/>
        </w:trPr>
        <w:tc>
          <w:tcPr>
            <w:tcW w:w="5670" w:type="dxa"/>
            <w:vMerge/>
          </w:tcPr>
          <w:p w:rsidR="00DC042B" w:rsidRPr="00AB4FC7" w:rsidRDefault="00DC042B" w:rsidP="00F63788">
            <w:pPr>
              <w:spacing w:before="2" w:after="2"/>
              <w:rPr>
                <w:b/>
                <w:sz w:val="22"/>
              </w:rPr>
            </w:pPr>
          </w:p>
        </w:tc>
        <w:tc>
          <w:tcPr>
            <w:tcW w:w="5688" w:type="dxa"/>
          </w:tcPr>
          <w:p w:rsidR="00DC042B" w:rsidRPr="00AB4FC7" w:rsidRDefault="00DC042B" w:rsidP="00F63788">
            <w:pPr>
              <w:pStyle w:val="Style-3"/>
              <w:spacing w:before="2" w:after="2" w:line="276" w:lineRule="auto"/>
              <w:rPr>
                <w:b/>
                <w:bCs/>
                <w:sz w:val="22"/>
                <w:u w:val="single"/>
              </w:rPr>
            </w:pPr>
          </w:p>
        </w:tc>
      </w:tr>
    </w:tbl>
    <w:p w:rsidR="00DC042B" w:rsidRPr="00AB4FC7" w:rsidRDefault="00DC042B" w:rsidP="00DC042B">
      <w:pPr>
        <w:rPr>
          <w:sz w:val="22"/>
        </w:rPr>
      </w:pPr>
    </w:p>
    <w:p w:rsidR="00DC042B" w:rsidRPr="00C77F91" w:rsidRDefault="00DC042B" w:rsidP="00DC042B">
      <w:pPr>
        <w:rPr>
          <w:rFonts w:ascii="Chalkboard" w:hAnsi="Chalkboard"/>
          <w:b/>
          <w:sz w:val="28"/>
          <w:szCs w:val="28"/>
        </w:rPr>
      </w:pPr>
      <w:r w:rsidRPr="00C77F91">
        <w:rPr>
          <w:rFonts w:ascii="Chalkboard" w:hAnsi="Chalkboard"/>
          <w:b/>
          <w:sz w:val="28"/>
          <w:szCs w:val="28"/>
        </w:rPr>
        <w:t>COMPLETED PROJECT CHECKLIST:</w:t>
      </w:r>
      <w:r w:rsidRPr="00C77F91">
        <w:rPr>
          <w:rFonts w:ascii="Chalkboard" w:hAnsi="Chalkboard"/>
          <w:b/>
          <w:sz w:val="28"/>
          <w:szCs w:val="28"/>
        </w:rPr>
        <w:tab/>
      </w:r>
    </w:p>
    <w:p w:rsidR="00DC042B" w:rsidRDefault="00DC042B" w:rsidP="00DC042B">
      <w:pPr>
        <w:rPr>
          <w:b/>
          <w:sz w:val="22"/>
        </w:rPr>
      </w:pPr>
      <w:r w:rsidRPr="00AB4FC7">
        <w:rPr>
          <w:sz w:val="22"/>
        </w:rPr>
        <w:t xml:space="preserve">This packet contains the following documents </w:t>
      </w:r>
      <w:r w:rsidRPr="00086925">
        <w:rPr>
          <w:b/>
          <w:sz w:val="22"/>
        </w:rPr>
        <w:t>(in this order):</w:t>
      </w:r>
    </w:p>
    <w:p w:rsidR="00DC042B" w:rsidRPr="00C77F91" w:rsidRDefault="00DC042B" w:rsidP="00DC042B">
      <w:pPr>
        <w:rPr>
          <w:b/>
          <w:sz w:val="8"/>
          <w:szCs w:val="8"/>
        </w:rPr>
      </w:pPr>
    </w:p>
    <w:p w:rsidR="00DC042B" w:rsidRPr="00C77F91" w:rsidRDefault="00DC042B" w:rsidP="00DC042B">
      <w:pPr>
        <w:ind w:firstLine="720"/>
      </w:pPr>
      <w:r w:rsidRPr="00C77F91">
        <w:rPr>
          <w:rFonts w:ascii="ＭＳ ゴシック" w:eastAsia="ＭＳ ゴシック" w:hAnsi="ＭＳ ゴシック" w:hint="eastAsia"/>
        </w:rPr>
        <w:t>☐</w:t>
      </w:r>
      <w:r w:rsidRPr="00C77F91">
        <w:t xml:space="preserve"> </w:t>
      </w:r>
      <w:proofErr w:type="gramStart"/>
      <w:r w:rsidRPr="00C77F91">
        <w:t>This</w:t>
      </w:r>
      <w:proofErr w:type="gramEnd"/>
      <w:r w:rsidRPr="00C77F91">
        <w:t xml:space="preserve"> paper (teacher rubric on the back)</w:t>
      </w:r>
    </w:p>
    <w:p w:rsidR="00DC042B" w:rsidRPr="00C77F91" w:rsidRDefault="00DC042B" w:rsidP="00DC042B">
      <w:pPr>
        <w:ind w:firstLine="720"/>
      </w:pPr>
      <w:r w:rsidRPr="00C77F91">
        <w:rPr>
          <w:rFonts w:ascii="ＭＳ ゴシック" w:eastAsia="ＭＳ ゴシック" w:hAnsi="ＭＳ ゴシック" w:hint="eastAsia"/>
        </w:rPr>
        <w:t>☐</w:t>
      </w:r>
      <w:r w:rsidRPr="00C77F91">
        <w:rPr>
          <w:rFonts w:ascii="ＭＳ ゴシック" w:eastAsia="ＭＳ ゴシック" w:hAnsi="ＭＳ ゴシック"/>
        </w:rPr>
        <w:t xml:space="preserve"> </w:t>
      </w:r>
      <w:r w:rsidRPr="00C77F91">
        <w:t xml:space="preserve">Self-assessed rubric </w:t>
      </w:r>
      <w:r w:rsidRPr="00C77F91">
        <w:tab/>
      </w:r>
    </w:p>
    <w:p w:rsidR="00DC042B" w:rsidRPr="00C77F91" w:rsidRDefault="00DC042B" w:rsidP="00DC042B">
      <w:pPr>
        <w:ind w:firstLine="720"/>
      </w:pPr>
      <w:r w:rsidRPr="00C77F91">
        <w:rPr>
          <w:rFonts w:ascii="ＭＳ ゴシック" w:eastAsia="ＭＳ ゴシック" w:hAnsi="ＭＳ ゴシック" w:hint="eastAsia"/>
        </w:rPr>
        <w:t>☐</w:t>
      </w:r>
      <w:r w:rsidRPr="00C77F91">
        <w:rPr>
          <w:rFonts w:ascii="ＭＳ ゴシック" w:eastAsia="ＭＳ ゴシック" w:hAnsi="ＭＳ ゴシック"/>
        </w:rPr>
        <w:t xml:space="preserve"> </w:t>
      </w:r>
      <w:r w:rsidRPr="00C77F91">
        <w:t xml:space="preserve">Final essay                                                                                                                          </w:t>
      </w:r>
      <w:r w:rsidRPr="00C77F91">
        <w:tab/>
      </w:r>
      <w:r w:rsidRPr="00C77F91">
        <w:tab/>
      </w:r>
      <w:r w:rsidRPr="00C77F91">
        <w:tab/>
        <w:t xml:space="preserve">                                         </w:t>
      </w:r>
    </w:p>
    <w:p w:rsidR="00DC042B" w:rsidRPr="00C77F91" w:rsidRDefault="00DC042B" w:rsidP="00DC042B">
      <w:pPr>
        <w:ind w:firstLine="720"/>
      </w:pPr>
      <w:r w:rsidRPr="00C77F91">
        <w:rPr>
          <w:rFonts w:ascii="ＭＳ ゴシック" w:eastAsia="ＭＳ ゴシック" w:hAnsi="ＭＳ ゴシック" w:hint="eastAsia"/>
        </w:rPr>
        <w:t>☐</w:t>
      </w:r>
      <w:r w:rsidRPr="00C77F91">
        <w:rPr>
          <w:rFonts w:ascii="ＭＳ ゴシック" w:eastAsia="ＭＳ ゴシック" w:hAnsi="ＭＳ ゴシック"/>
        </w:rPr>
        <w:t xml:space="preserve"> </w:t>
      </w:r>
      <w:r w:rsidRPr="00C77F91">
        <w:t xml:space="preserve">Plot Diagram for Essay    </w:t>
      </w:r>
    </w:p>
    <w:p w:rsidR="00DC042B" w:rsidRPr="00C77F91" w:rsidRDefault="00DC042B" w:rsidP="00DC042B">
      <w:pPr>
        <w:ind w:firstLine="720"/>
      </w:pPr>
      <w:r w:rsidRPr="00C77F91">
        <w:rPr>
          <w:rFonts w:ascii="ＭＳ ゴシック" w:eastAsia="ＭＳ ゴシック" w:hAnsi="ＭＳ ゴシック" w:hint="eastAsia"/>
        </w:rPr>
        <w:t>☐</w:t>
      </w:r>
      <w:r w:rsidRPr="00C77F91">
        <w:rPr>
          <w:rFonts w:ascii="ＭＳ ゴシック" w:eastAsia="ＭＳ ゴシック" w:hAnsi="ＭＳ ゴシック"/>
        </w:rPr>
        <w:t xml:space="preserve"> </w:t>
      </w:r>
      <w:r w:rsidRPr="00C77F91">
        <w:t xml:space="preserve">At least 1 Peer Editing Sheet (include any additional)       </w:t>
      </w:r>
      <w:r w:rsidRPr="00C77F91">
        <w:tab/>
        <w:t xml:space="preserve">                </w:t>
      </w:r>
    </w:p>
    <w:p w:rsidR="00DC042B" w:rsidRPr="00C77F91" w:rsidRDefault="00DC042B" w:rsidP="00DC042B">
      <w:pPr>
        <w:ind w:firstLine="720"/>
      </w:pPr>
      <w:r w:rsidRPr="00C77F91">
        <w:rPr>
          <w:rFonts w:ascii="ＭＳ ゴシック" w:eastAsia="ＭＳ ゴシック" w:hAnsi="ＭＳ ゴシック" w:hint="eastAsia"/>
        </w:rPr>
        <w:t>☐</w:t>
      </w:r>
      <w:r w:rsidRPr="00C77F91">
        <w:rPr>
          <w:rFonts w:ascii="ＭＳ ゴシック" w:eastAsia="ＭＳ ゴシック" w:hAnsi="ＭＳ ゴシック"/>
        </w:rPr>
        <w:t xml:space="preserve"> </w:t>
      </w:r>
      <w:r w:rsidRPr="00C77F91">
        <w:t xml:space="preserve">Draft 1, which has peer editors’ comments on it </w:t>
      </w:r>
      <w:r w:rsidRPr="00C77F91">
        <w:tab/>
      </w:r>
      <w:r w:rsidRPr="00C77F91">
        <w:tab/>
      </w:r>
      <w:r w:rsidRPr="00C77F91">
        <w:tab/>
      </w:r>
    </w:p>
    <w:p w:rsidR="00DC042B" w:rsidRPr="00C77F91" w:rsidRDefault="00DC042B" w:rsidP="00DC042B">
      <w:pPr>
        <w:ind w:firstLine="720"/>
      </w:pPr>
      <w:r w:rsidRPr="00C77F91">
        <w:rPr>
          <w:rFonts w:ascii="ＭＳ ゴシック" w:eastAsia="ＭＳ ゴシック" w:hAnsi="ＭＳ ゴシック" w:hint="eastAsia"/>
        </w:rPr>
        <w:t>☐</w:t>
      </w:r>
      <w:r w:rsidRPr="00C77F91">
        <w:rPr>
          <w:rFonts w:ascii="ＭＳ ゴシック" w:eastAsia="ＭＳ ゴシック" w:hAnsi="ＭＳ ゴシック"/>
        </w:rPr>
        <w:t xml:space="preserve"> </w:t>
      </w:r>
      <w:proofErr w:type="gramStart"/>
      <w:r w:rsidRPr="00C77F91">
        <w:t>Any</w:t>
      </w:r>
      <w:proofErr w:type="gramEnd"/>
      <w:r w:rsidRPr="00C77F91">
        <w:t xml:space="preserve"> previous or additional drafts you may have done along the way</w:t>
      </w:r>
    </w:p>
    <w:p w:rsidR="00DC042B" w:rsidRPr="000C6A4C" w:rsidRDefault="00DC042B" w:rsidP="00DC042B">
      <w:pPr>
        <w:rPr>
          <w:b/>
          <w:sz w:val="22"/>
        </w:rPr>
      </w:pPr>
      <w:r w:rsidRPr="00AB4FC7">
        <w:rPr>
          <w:sz w:val="22"/>
        </w:rPr>
        <w:tab/>
      </w:r>
      <w:r w:rsidRPr="00AB4FC7">
        <w:rPr>
          <w:sz w:val="22"/>
        </w:rPr>
        <w:tab/>
      </w:r>
      <w:r w:rsidRPr="00AB4FC7">
        <w:rPr>
          <w:sz w:val="22"/>
        </w:rPr>
        <w:tab/>
      </w:r>
      <w:r w:rsidRPr="00AB4FC7">
        <w:rPr>
          <w:sz w:val="22"/>
        </w:rPr>
        <w:tab/>
      </w:r>
      <w:r w:rsidRPr="00AB4FC7">
        <w:rPr>
          <w:sz w:val="22"/>
        </w:rPr>
        <w:tab/>
      </w:r>
      <w:r w:rsidRPr="00AB4FC7">
        <w:rPr>
          <w:sz w:val="22"/>
        </w:rPr>
        <w:tab/>
      </w:r>
      <w:r w:rsidRPr="00AB4FC7">
        <w:rPr>
          <w:sz w:val="22"/>
        </w:rPr>
        <w:tab/>
      </w:r>
      <w:r w:rsidRPr="00AB4FC7">
        <w:rPr>
          <w:sz w:val="22"/>
        </w:rPr>
        <w:tab/>
      </w:r>
      <w:r w:rsidRPr="00AB4FC7">
        <w:rPr>
          <w:sz w:val="22"/>
        </w:rPr>
        <w:tab/>
      </w:r>
      <w:r w:rsidRPr="00AB4FC7">
        <w:rPr>
          <w:sz w:val="22"/>
        </w:rPr>
        <w:tab/>
      </w:r>
      <w:r>
        <w:rPr>
          <w:b/>
          <w:sz w:val="22"/>
        </w:rPr>
        <w:t xml:space="preserve">                </w:t>
      </w:r>
    </w:p>
    <w:tbl>
      <w:tblPr>
        <w:tblStyle w:val="TableGrid"/>
        <w:tblW w:w="0" w:type="auto"/>
        <w:tblInd w:w="-162" w:type="dxa"/>
        <w:tblLook w:val="00A0" w:firstRow="1" w:lastRow="0" w:firstColumn="1" w:lastColumn="0" w:noHBand="0" w:noVBand="0"/>
      </w:tblPr>
      <w:tblGrid>
        <w:gridCol w:w="5589"/>
        <w:gridCol w:w="5589"/>
      </w:tblGrid>
      <w:tr w:rsidR="00DC042B" w:rsidRPr="00AB4FC7" w:rsidTr="00F63788">
        <w:trPr>
          <w:trHeight w:val="413"/>
        </w:trPr>
        <w:tc>
          <w:tcPr>
            <w:tcW w:w="5589" w:type="dxa"/>
            <w:shd w:val="clear" w:color="auto" w:fill="F2F2F2" w:themeFill="background1" w:themeFillShade="F2"/>
            <w:vAlign w:val="center"/>
          </w:tcPr>
          <w:p w:rsidR="00DC042B" w:rsidRPr="00C77F91" w:rsidRDefault="00DC042B" w:rsidP="00F63788">
            <w:pPr>
              <w:spacing w:before="2" w:after="2"/>
              <w:jc w:val="center"/>
              <w:rPr>
                <w:rFonts w:ascii="Chalkboard" w:hAnsi="Chalkboard"/>
                <w:b/>
              </w:rPr>
            </w:pPr>
            <w:r w:rsidRPr="00C77F91">
              <w:rPr>
                <w:rFonts w:ascii="Chalkboard" w:hAnsi="Chalkboard"/>
                <w:b/>
              </w:rPr>
              <w:t>PROJECT GRADE</w:t>
            </w:r>
          </w:p>
        </w:tc>
        <w:tc>
          <w:tcPr>
            <w:tcW w:w="5589" w:type="dxa"/>
            <w:shd w:val="clear" w:color="auto" w:fill="F2F2F2" w:themeFill="background1" w:themeFillShade="F2"/>
            <w:vAlign w:val="center"/>
          </w:tcPr>
          <w:p w:rsidR="00DC042B" w:rsidRPr="00C77F91" w:rsidRDefault="00DC042B" w:rsidP="00F63788">
            <w:pPr>
              <w:spacing w:before="2" w:after="2"/>
              <w:jc w:val="center"/>
              <w:rPr>
                <w:rFonts w:ascii="Chalkboard" w:hAnsi="Chalkboard"/>
                <w:b/>
              </w:rPr>
            </w:pPr>
            <w:r w:rsidRPr="00C77F91">
              <w:rPr>
                <w:rFonts w:ascii="Chalkboard" w:hAnsi="Chalkboard"/>
                <w:b/>
              </w:rPr>
              <w:t>PENALTIES</w:t>
            </w:r>
          </w:p>
        </w:tc>
      </w:tr>
      <w:tr w:rsidR="00DC042B" w:rsidRPr="00AB4FC7" w:rsidTr="00F63788">
        <w:trPr>
          <w:trHeight w:val="1347"/>
        </w:trPr>
        <w:tc>
          <w:tcPr>
            <w:tcW w:w="5589" w:type="dxa"/>
            <w:vMerge w:val="restart"/>
          </w:tcPr>
          <w:p w:rsidR="00DC042B" w:rsidRDefault="00DC042B" w:rsidP="00F63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sz w:val="22"/>
              </w:rPr>
            </w:pPr>
          </w:p>
          <w:p w:rsidR="00DC042B" w:rsidRDefault="00DC042B" w:rsidP="00F63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cs="Helvetica"/>
                <w:sz w:val="22"/>
                <w:szCs w:val="20"/>
                <w:lang w:bidi="en-US"/>
              </w:rPr>
            </w:pPr>
            <w:r>
              <w:rPr>
                <w:sz w:val="22"/>
              </w:rPr>
              <w:t>The Biographical Narrative</w:t>
            </w:r>
            <w:r w:rsidRPr="00AB4FC7">
              <w:rPr>
                <w:sz w:val="22"/>
              </w:rPr>
              <w:t xml:space="preserve"> grade will </w:t>
            </w:r>
            <w:r>
              <w:rPr>
                <w:sz w:val="22"/>
              </w:rPr>
              <w:t xml:space="preserve">be </w:t>
            </w:r>
            <w:r w:rsidRPr="00AB4FC7">
              <w:rPr>
                <w:sz w:val="22"/>
              </w:rPr>
              <w:t>calculated using the rubric on the back. The standards in the rubric will appear in Pinnacle under</w:t>
            </w:r>
            <w:r>
              <w:rPr>
                <w:rFonts w:cs="Helvetica"/>
                <w:i/>
                <w:sz w:val="22"/>
                <w:szCs w:val="20"/>
                <w:lang w:bidi="en-US"/>
              </w:rPr>
              <w:t xml:space="preserve"> </w:t>
            </w:r>
            <w:r>
              <w:rPr>
                <w:rFonts w:cs="Helvetica"/>
                <w:sz w:val="22"/>
                <w:szCs w:val="20"/>
                <w:lang w:bidi="en-US"/>
              </w:rPr>
              <w:t>following major standard:</w:t>
            </w:r>
          </w:p>
          <w:p w:rsidR="00DC042B" w:rsidRDefault="00DC042B" w:rsidP="00F63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cs="Helvetica"/>
                <w:sz w:val="22"/>
                <w:szCs w:val="20"/>
                <w:lang w:bidi="en-US"/>
              </w:rPr>
            </w:pPr>
          </w:p>
          <w:p w:rsidR="00DC042B" w:rsidRDefault="00DC042B" w:rsidP="00F63788">
            <w:pPr>
              <w:spacing w:before="2" w:after="2"/>
              <w:rPr>
                <w:rFonts w:ascii="Lato Light" w:eastAsia="Times New Roman" w:hAnsi="Lato Light" w:cs="Times New Roman"/>
                <w:color w:val="202020"/>
              </w:rPr>
            </w:pPr>
            <w:hyperlink r:id="rId6" w:history="1">
              <w:r w:rsidRPr="0059579A">
                <w:rPr>
                  <w:rFonts w:ascii="Lato Light" w:eastAsia="Times New Roman" w:hAnsi="Lato Light" w:cs="Times New Roman"/>
                  <w:b/>
                  <w:caps/>
                  <w:color w:val="373737"/>
                </w:rPr>
                <w:t>CCSS.ELA-LITERACY.W.9-10.3</w:t>
              </w:r>
            </w:hyperlink>
            <w:r>
              <w:rPr>
                <w:rFonts w:ascii="Lato Light" w:eastAsia="Times New Roman" w:hAnsi="Lato Light" w:cs="Times New Roman"/>
                <w:b/>
                <w:caps/>
                <w:color w:val="373737"/>
              </w:rPr>
              <w:t xml:space="preserve"> A-E</w:t>
            </w:r>
            <w:r w:rsidRPr="0059579A">
              <w:rPr>
                <w:rFonts w:ascii="Lato Light" w:eastAsia="Times New Roman" w:hAnsi="Lato Light" w:cs="Times New Roman"/>
                <w:color w:val="202020"/>
              </w:rPr>
              <w:br/>
              <w:t>Write narratives to develop real or imagined experiences or events using effective technique, well-chosen details, and well-structured event sequences.</w:t>
            </w:r>
          </w:p>
          <w:p w:rsidR="00DC042B" w:rsidRDefault="00DC042B" w:rsidP="00F63788">
            <w:pPr>
              <w:spacing w:before="2" w:after="2"/>
              <w:rPr>
                <w:rFonts w:ascii="Lato Light" w:eastAsia="Times New Roman" w:hAnsi="Lato Light" w:cs="Times New Roman"/>
                <w:color w:val="202020"/>
              </w:rPr>
            </w:pPr>
          </w:p>
          <w:p w:rsidR="00DC042B" w:rsidRDefault="00DC042B" w:rsidP="00F63788">
            <w:pPr>
              <w:spacing w:before="2" w:after="2"/>
              <w:rPr>
                <w:rFonts w:ascii="Lato Light" w:eastAsia="Times New Roman" w:hAnsi="Lato Light" w:cs="Times New Roman"/>
                <w:color w:val="202020"/>
                <w:sz w:val="16"/>
                <w:szCs w:val="16"/>
              </w:rPr>
            </w:pPr>
            <w:r>
              <w:rPr>
                <w:rFonts w:ascii="Lato Light" w:eastAsia="Times New Roman" w:hAnsi="Lato Light" w:cs="Times New Roman"/>
                <w:color w:val="202020"/>
                <w:sz w:val="16"/>
                <w:szCs w:val="16"/>
              </w:rPr>
              <w:t xml:space="preserve">PINNACLE NOTE:  </w:t>
            </w:r>
          </w:p>
          <w:p w:rsidR="00DC042B" w:rsidRDefault="00DC042B" w:rsidP="00F63788">
            <w:pPr>
              <w:spacing w:before="2" w:after="2"/>
              <w:rPr>
                <w:rFonts w:ascii="Lato Light" w:eastAsia="Times New Roman" w:hAnsi="Lato Light" w:cs="Times New Roman"/>
                <w:color w:val="202020"/>
                <w:sz w:val="16"/>
                <w:szCs w:val="16"/>
              </w:rPr>
            </w:pPr>
            <w:r>
              <w:rPr>
                <w:rFonts w:ascii="Lato Light" w:eastAsia="Times New Roman" w:hAnsi="Lato Light" w:cs="Times New Roman"/>
                <w:color w:val="202020"/>
                <w:sz w:val="16"/>
                <w:szCs w:val="16"/>
              </w:rPr>
              <w:t>T</w:t>
            </w:r>
            <w:r w:rsidRPr="008F1CD8">
              <w:rPr>
                <w:rFonts w:ascii="Lato Light" w:eastAsia="Times New Roman" w:hAnsi="Lato Light" w:cs="Times New Roman"/>
                <w:color w:val="202020"/>
                <w:sz w:val="16"/>
                <w:szCs w:val="16"/>
              </w:rPr>
              <w:t xml:space="preserve">his standard is listed as one standard in pinnacle, but actually encompasses 5 separate sub-standards (hence </w:t>
            </w:r>
            <w:r w:rsidRPr="008F1CD8">
              <w:rPr>
                <w:rFonts w:ascii="Lato Light" w:eastAsia="Times New Roman" w:hAnsi="Lato Light" w:cs="Times New Roman" w:hint="eastAsia"/>
                <w:color w:val="202020"/>
                <w:sz w:val="16"/>
                <w:szCs w:val="16"/>
              </w:rPr>
              <w:t>“</w:t>
            </w:r>
            <w:r w:rsidRPr="008F1CD8">
              <w:rPr>
                <w:rFonts w:ascii="Lato Light" w:eastAsia="Times New Roman" w:hAnsi="Lato Light" w:cs="Times New Roman"/>
                <w:color w:val="202020"/>
                <w:sz w:val="16"/>
                <w:szCs w:val="16"/>
              </w:rPr>
              <w:t>A-E</w:t>
            </w:r>
            <w:r w:rsidRPr="008F1CD8">
              <w:rPr>
                <w:rFonts w:ascii="Lato Light" w:eastAsia="Times New Roman" w:hAnsi="Lato Light" w:cs="Times New Roman" w:hint="eastAsia"/>
                <w:color w:val="202020"/>
                <w:sz w:val="16"/>
                <w:szCs w:val="16"/>
              </w:rPr>
              <w:t>”</w:t>
            </w:r>
            <w:r w:rsidRPr="008F1CD8">
              <w:rPr>
                <w:rFonts w:ascii="Lato Light" w:eastAsia="Times New Roman" w:hAnsi="Lato Light" w:cs="Times New Roman"/>
                <w:color w:val="202020"/>
                <w:sz w:val="16"/>
                <w:szCs w:val="16"/>
              </w:rPr>
              <w:t xml:space="preserve">). Once entered on pinnacle, it will seem as though the standard repeats 5 separate times, but it may have different grades listed. This is because </w:t>
            </w:r>
            <w:r w:rsidRPr="008F1CD8">
              <w:rPr>
                <w:rFonts w:ascii="Lato Light" w:eastAsia="Times New Roman" w:hAnsi="Lato Light" w:cs="Times New Roman"/>
                <w:i/>
                <w:color w:val="202020"/>
                <w:sz w:val="16"/>
                <w:szCs w:val="16"/>
              </w:rPr>
              <w:t>each substandard will be scored separately and represented in the student</w:t>
            </w:r>
            <w:r w:rsidRPr="008F1CD8">
              <w:rPr>
                <w:rFonts w:ascii="Lato Light" w:eastAsia="Times New Roman" w:hAnsi="Lato Light" w:cs="Times New Roman" w:hint="eastAsia"/>
                <w:i/>
                <w:color w:val="202020"/>
                <w:sz w:val="16"/>
                <w:szCs w:val="16"/>
              </w:rPr>
              <w:t>’</w:t>
            </w:r>
            <w:r w:rsidRPr="008F1CD8">
              <w:rPr>
                <w:rFonts w:ascii="Lato Light" w:eastAsia="Times New Roman" w:hAnsi="Lato Light" w:cs="Times New Roman"/>
                <w:i/>
                <w:color w:val="202020"/>
                <w:sz w:val="16"/>
                <w:szCs w:val="16"/>
              </w:rPr>
              <w:t>s grade</w:t>
            </w:r>
            <w:r w:rsidRPr="008F1CD8">
              <w:rPr>
                <w:rFonts w:ascii="Lato Light" w:eastAsia="Times New Roman" w:hAnsi="Lato Light" w:cs="Times New Roman"/>
                <w:color w:val="202020"/>
                <w:sz w:val="16"/>
                <w:szCs w:val="16"/>
              </w:rPr>
              <w:t xml:space="preserve">. </w:t>
            </w:r>
            <w:r w:rsidRPr="008F1CD8">
              <w:rPr>
                <w:rFonts w:ascii="Lato Light" w:eastAsia="Times New Roman" w:hAnsi="Lato Light" w:cs="Times New Roman"/>
                <w:i/>
                <w:color w:val="202020"/>
                <w:sz w:val="16"/>
                <w:szCs w:val="16"/>
              </w:rPr>
              <w:t xml:space="preserve"> </w:t>
            </w:r>
          </w:p>
          <w:p w:rsidR="00DC042B" w:rsidRPr="000C6A4C" w:rsidRDefault="00DC042B" w:rsidP="00F63788">
            <w:pPr>
              <w:spacing w:before="2" w:after="2"/>
              <w:rPr>
                <w:rFonts w:ascii="Lato Light" w:eastAsia="Times New Roman" w:hAnsi="Lato Light" w:cs="Times New Roman"/>
                <w:sz w:val="16"/>
                <w:szCs w:val="16"/>
              </w:rPr>
            </w:pPr>
          </w:p>
          <w:p w:rsidR="00DC042B" w:rsidRDefault="00DC042B" w:rsidP="00F63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rFonts w:cs="Helvetica"/>
                <w:sz w:val="22"/>
                <w:szCs w:val="20"/>
                <w:lang w:bidi="en-US"/>
              </w:rPr>
            </w:pPr>
          </w:p>
          <w:p w:rsidR="00DC042B" w:rsidRPr="00086925" w:rsidRDefault="00DC042B" w:rsidP="00F63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sz w:val="22"/>
              </w:rPr>
            </w:pPr>
          </w:p>
        </w:tc>
        <w:tc>
          <w:tcPr>
            <w:tcW w:w="5589" w:type="dxa"/>
          </w:tcPr>
          <w:p w:rsidR="00DC042B" w:rsidRPr="000C6A4C" w:rsidRDefault="00DC042B" w:rsidP="00F63788">
            <w:pPr>
              <w:spacing w:before="2" w:after="2"/>
              <w:rPr>
                <w:b/>
                <w:sz w:val="22"/>
              </w:rPr>
            </w:pPr>
            <w:r w:rsidRPr="000C6A4C">
              <w:rPr>
                <w:b/>
                <w:sz w:val="22"/>
              </w:rPr>
              <w:t>LATE WORK:</w:t>
            </w:r>
          </w:p>
          <w:p w:rsidR="00DC042B" w:rsidRPr="00B241B2" w:rsidRDefault="00DC042B" w:rsidP="00F63788">
            <w:pPr>
              <w:spacing w:before="2" w:after="2"/>
              <w:rPr>
                <w:sz w:val="8"/>
                <w:szCs w:val="8"/>
              </w:rPr>
            </w:pPr>
          </w:p>
          <w:p w:rsidR="00DC042B" w:rsidRPr="000C6A4C" w:rsidRDefault="00DC042B" w:rsidP="00F63788">
            <w:pPr>
              <w:spacing w:before="2" w:after="2"/>
              <w:rPr>
                <w:sz w:val="20"/>
                <w:szCs w:val="20"/>
              </w:rPr>
            </w:pPr>
            <w:r w:rsidRPr="000C6A4C">
              <w:rPr>
                <w:sz w:val="20"/>
                <w:szCs w:val="20"/>
              </w:rPr>
              <w:t xml:space="preserve">Please note that </w:t>
            </w:r>
            <w:r w:rsidRPr="000C6A4C">
              <w:rPr>
                <w:b/>
                <w:sz w:val="20"/>
                <w:szCs w:val="20"/>
              </w:rPr>
              <w:t>LATE WORK</w:t>
            </w:r>
            <w:r w:rsidRPr="000C6A4C">
              <w:rPr>
                <w:sz w:val="20"/>
                <w:szCs w:val="20"/>
              </w:rPr>
              <w:t xml:space="preserve"> will be accepted, but with the following penalties:</w:t>
            </w:r>
          </w:p>
          <w:p w:rsidR="00DC042B" w:rsidRPr="000C6A4C" w:rsidRDefault="00DC042B" w:rsidP="00F63788">
            <w:pPr>
              <w:spacing w:before="2" w:after="2"/>
              <w:ind w:firstLine="423"/>
              <w:rPr>
                <w:sz w:val="20"/>
                <w:szCs w:val="20"/>
              </w:rPr>
            </w:pPr>
            <w:r w:rsidRPr="000C6A4C">
              <w:rPr>
                <w:sz w:val="20"/>
                <w:szCs w:val="20"/>
              </w:rPr>
              <w:t>1 Class Period Late</w:t>
            </w:r>
            <w:r>
              <w:rPr>
                <w:sz w:val="20"/>
                <w:szCs w:val="20"/>
              </w:rPr>
              <w:t>: -1</w:t>
            </w:r>
            <w:r w:rsidRPr="000C6A4C">
              <w:rPr>
                <w:sz w:val="20"/>
                <w:szCs w:val="20"/>
              </w:rPr>
              <w:t xml:space="preserve"> Letter Grade (-10%, -0.7)</w:t>
            </w:r>
          </w:p>
          <w:p w:rsidR="00DC042B" w:rsidRPr="000C6A4C" w:rsidRDefault="00DC042B" w:rsidP="00F63788">
            <w:pPr>
              <w:spacing w:before="2" w:after="2"/>
              <w:ind w:firstLine="423"/>
              <w:rPr>
                <w:sz w:val="20"/>
                <w:szCs w:val="20"/>
              </w:rPr>
            </w:pPr>
            <w:r w:rsidRPr="000C6A4C">
              <w:rPr>
                <w:sz w:val="20"/>
                <w:szCs w:val="20"/>
              </w:rPr>
              <w:t>2 Class Periods Late</w:t>
            </w:r>
            <w:r>
              <w:rPr>
                <w:sz w:val="20"/>
                <w:szCs w:val="20"/>
              </w:rPr>
              <w:t>: -2</w:t>
            </w:r>
            <w:r w:rsidRPr="000C6A4C">
              <w:rPr>
                <w:sz w:val="20"/>
                <w:szCs w:val="20"/>
              </w:rPr>
              <w:t xml:space="preserve"> Letter Grades (-20%, -0.14)</w:t>
            </w:r>
          </w:p>
          <w:p w:rsidR="00DC042B" w:rsidRPr="000C6A4C" w:rsidRDefault="00DC042B" w:rsidP="00F63788">
            <w:pPr>
              <w:spacing w:before="2" w:after="2"/>
              <w:ind w:firstLine="423"/>
              <w:rPr>
                <w:sz w:val="20"/>
                <w:szCs w:val="20"/>
              </w:rPr>
            </w:pPr>
            <w:r w:rsidRPr="000C6A4C">
              <w:rPr>
                <w:sz w:val="20"/>
                <w:szCs w:val="20"/>
              </w:rPr>
              <w:t>3 Class Periods Late</w:t>
            </w:r>
            <w:r>
              <w:rPr>
                <w:sz w:val="20"/>
                <w:szCs w:val="20"/>
              </w:rPr>
              <w:t>: -</w:t>
            </w:r>
            <w:r w:rsidRPr="000C6A4C">
              <w:rPr>
                <w:sz w:val="20"/>
                <w:szCs w:val="20"/>
              </w:rPr>
              <w:t>3 Letter Grades (-30%, -0.21)</w:t>
            </w:r>
          </w:p>
          <w:p w:rsidR="00DC042B" w:rsidRPr="000C6A4C" w:rsidRDefault="00DC042B" w:rsidP="00F63788">
            <w:pPr>
              <w:spacing w:before="2" w:after="2"/>
              <w:rPr>
                <w:sz w:val="20"/>
                <w:szCs w:val="20"/>
              </w:rPr>
            </w:pPr>
          </w:p>
          <w:p w:rsidR="00DC042B" w:rsidRPr="000C6A4C" w:rsidRDefault="00DC042B" w:rsidP="00F63788">
            <w:pPr>
              <w:spacing w:before="2" w:after="2"/>
              <w:rPr>
                <w:sz w:val="20"/>
                <w:szCs w:val="20"/>
              </w:rPr>
            </w:pPr>
            <w:r w:rsidRPr="000C6A4C">
              <w:rPr>
                <w:sz w:val="20"/>
                <w:szCs w:val="20"/>
              </w:rPr>
              <w:t xml:space="preserve">All projects that are 4 or more class periods late will receive an automatic 1. </w:t>
            </w:r>
          </w:p>
          <w:p w:rsidR="00DC042B" w:rsidRPr="000C6A4C" w:rsidRDefault="00DC042B" w:rsidP="00F63788">
            <w:pPr>
              <w:spacing w:before="2" w:after="2"/>
              <w:rPr>
                <w:sz w:val="20"/>
                <w:szCs w:val="20"/>
              </w:rPr>
            </w:pPr>
          </w:p>
          <w:p w:rsidR="00DC042B" w:rsidRDefault="00DC042B" w:rsidP="00F63788">
            <w:pPr>
              <w:spacing w:before="2" w:after="2"/>
              <w:rPr>
                <w:sz w:val="20"/>
                <w:szCs w:val="20"/>
              </w:rPr>
            </w:pPr>
            <w:r w:rsidRPr="000C6A4C">
              <w:rPr>
                <w:sz w:val="20"/>
                <w:szCs w:val="20"/>
              </w:rPr>
              <w:t xml:space="preserve">All unsubmitted projects </w:t>
            </w:r>
            <w:proofErr w:type="gramStart"/>
            <w:r w:rsidRPr="000C6A4C">
              <w:rPr>
                <w:sz w:val="20"/>
                <w:szCs w:val="20"/>
              </w:rPr>
              <w:t>will</w:t>
            </w:r>
            <w:proofErr w:type="gramEnd"/>
            <w:r w:rsidRPr="000C6A4C">
              <w:rPr>
                <w:sz w:val="20"/>
                <w:szCs w:val="20"/>
              </w:rPr>
              <w:t xml:space="preserve"> receive a 0 (Z).</w:t>
            </w:r>
          </w:p>
          <w:p w:rsidR="00DC042B" w:rsidRPr="000C6A4C" w:rsidRDefault="00DC042B" w:rsidP="00F63788">
            <w:pPr>
              <w:spacing w:before="2" w:after="2"/>
              <w:rPr>
                <w:sz w:val="22"/>
              </w:rPr>
            </w:pPr>
          </w:p>
        </w:tc>
      </w:tr>
      <w:tr w:rsidR="00DC042B" w:rsidRPr="00AB4FC7" w:rsidTr="00F63788">
        <w:trPr>
          <w:trHeight w:val="1346"/>
        </w:trPr>
        <w:tc>
          <w:tcPr>
            <w:tcW w:w="5589" w:type="dxa"/>
            <w:vMerge/>
          </w:tcPr>
          <w:p w:rsidR="00DC042B" w:rsidRDefault="00DC042B" w:rsidP="00F63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 w:after="2"/>
              <w:rPr>
                <w:sz w:val="22"/>
              </w:rPr>
            </w:pPr>
          </w:p>
        </w:tc>
        <w:tc>
          <w:tcPr>
            <w:tcW w:w="5589" w:type="dxa"/>
          </w:tcPr>
          <w:p w:rsidR="00DC042B" w:rsidRPr="000C6A4C" w:rsidRDefault="00DC042B" w:rsidP="00F63788">
            <w:pPr>
              <w:spacing w:before="2" w:after="2"/>
              <w:rPr>
                <w:b/>
                <w:sz w:val="22"/>
              </w:rPr>
            </w:pPr>
            <w:r w:rsidRPr="000C6A4C">
              <w:rPr>
                <w:b/>
                <w:sz w:val="22"/>
              </w:rPr>
              <w:t>MISSING COMPONENTS:</w:t>
            </w:r>
          </w:p>
          <w:p w:rsidR="00DC042B" w:rsidRPr="00B241B2" w:rsidRDefault="00DC042B" w:rsidP="00F63788">
            <w:pPr>
              <w:spacing w:before="2" w:after="2"/>
              <w:rPr>
                <w:sz w:val="8"/>
                <w:szCs w:val="8"/>
              </w:rPr>
            </w:pPr>
          </w:p>
          <w:p w:rsidR="00DC042B" w:rsidRPr="00B241B2" w:rsidRDefault="00DC042B" w:rsidP="00F63788">
            <w:pPr>
              <w:spacing w:before="2" w:after="2"/>
              <w:rPr>
                <w:sz w:val="20"/>
                <w:szCs w:val="20"/>
              </w:rPr>
            </w:pPr>
            <w:r w:rsidRPr="00B241B2">
              <w:rPr>
                <w:sz w:val="20"/>
                <w:szCs w:val="20"/>
              </w:rPr>
              <w:t>I will NOT accept an incomplete project. If you are missing any of these components you will lose credit. Once you turn in your project, you may not submit any additional portions. It’s all or nothing.</w:t>
            </w:r>
          </w:p>
          <w:p w:rsidR="00DC042B" w:rsidRPr="000C6A4C" w:rsidRDefault="00DC042B" w:rsidP="00F63788">
            <w:pPr>
              <w:spacing w:before="2" w:after="2"/>
              <w:rPr>
                <w:sz w:val="20"/>
                <w:szCs w:val="20"/>
              </w:rPr>
            </w:pPr>
          </w:p>
          <w:p w:rsidR="00DC042B" w:rsidRPr="000C6A4C" w:rsidRDefault="00DC042B" w:rsidP="00F63788">
            <w:pPr>
              <w:spacing w:before="2" w:after="2"/>
              <w:rPr>
                <w:sz w:val="22"/>
              </w:rPr>
            </w:pPr>
            <w:r w:rsidRPr="000C6A4C">
              <w:rPr>
                <w:sz w:val="20"/>
                <w:szCs w:val="20"/>
              </w:rPr>
              <w:t>For each component missing, students will be deducted ½ Letter Grade (5%, -0.35)</w:t>
            </w:r>
            <w:r>
              <w:rPr>
                <w:sz w:val="22"/>
              </w:rPr>
              <w:t xml:space="preserve"> </w:t>
            </w:r>
          </w:p>
        </w:tc>
      </w:tr>
    </w:tbl>
    <w:p w:rsidR="00DC042B" w:rsidRPr="00DD1791" w:rsidRDefault="00DC042B" w:rsidP="00DC042B">
      <w:pPr>
        <w:pBdr>
          <w:bottom w:val="single" w:sz="12" w:space="1" w:color="auto"/>
        </w:pBdr>
        <w:jc w:val="center"/>
        <w:rPr>
          <w:rFonts w:ascii="Bauhaus 93" w:hAnsi="Bauhaus 93"/>
          <w:b/>
          <w:color w:val="660066"/>
          <w:sz w:val="40"/>
          <w:szCs w:val="40"/>
        </w:rPr>
      </w:pPr>
      <w:r w:rsidRPr="00DD1791">
        <w:rPr>
          <w:rFonts w:ascii="Bauhaus 93" w:hAnsi="Bauhaus 93"/>
          <w:b/>
          <w:color w:val="660066"/>
          <w:sz w:val="40"/>
          <w:szCs w:val="40"/>
        </w:rPr>
        <w:lastRenderedPageBreak/>
        <w:t>UNIT I NARRATIVE: RUBRIC</w:t>
      </w:r>
    </w:p>
    <w:p w:rsidR="00DC042B" w:rsidRDefault="00DC042B" w:rsidP="00DC042B">
      <w:pPr>
        <w:jc w:val="center"/>
        <w:rPr>
          <w:b/>
        </w:rPr>
      </w:pPr>
    </w:p>
    <w:tbl>
      <w:tblPr>
        <w:tblStyle w:val="TableGrid"/>
        <w:tblW w:w="0" w:type="auto"/>
        <w:tblLook w:val="04A0" w:firstRow="1" w:lastRow="0" w:firstColumn="1" w:lastColumn="0" w:noHBand="0" w:noVBand="1"/>
      </w:tblPr>
      <w:tblGrid>
        <w:gridCol w:w="2203"/>
        <w:gridCol w:w="2203"/>
        <w:gridCol w:w="2203"/>
        <w:gridCol w:w="2203"/>
        <w:gridCol w:w="2204"/>
      </w:tblGrid>
      <w:tr w:rsidR="00DC042B" w:rsidTr="00F63788">
        <w:tc>
          <w:tcPr>
            <w:tcW w:w="2203" w:type="dxa"/>
            <w:shd w:val="clear" w:color="auto" w:fill="D9D9D9" w:themeFill="background1" w:themeFillShade="D9"/>
            <w:vAlign w:val="center"/>
          </w:tcPr>
          <w:p w:rsidR="00DC042B" w:rsidRPr="00EB2A8D" w:rsidRDefault="00DC042B" w:rsidP="00F63788">
            <w:pPr>
              <w:jc w:val="center"/>
              <w:rPr>
                <w:b/>
              </w:rPr>
            </w:pPr>
            <w:r w:rsidRPr="00EB2A8D">
              <w:rPr>
                <w:b/>
              </w:rPr>
              <w:t>STANDARD</w:t>
            </w:r>
          </w:p>
        </w:tc>
        <w:tc>
          <w:tcPr>
            <w:tcW w:w="2203" w:type="dxa"/>
            <w:shd w:val="clear" w:color="auto" w:fill="D9D9D9" w:themeFill="background1" w:themeFillShade="D9"/>
          </w:tcPr>
          <w:p w:rsidR="00DC042B" w:rsidRPr="00EB2A8D" w:rsidRDefault="00DC042B" w:rsidP="00F63788">
            <w:pPr>
              <w:jc w:val="center"/>
              <w:rPr>
                <w:b/>
              </w:rPr>
            </w:pPr>
            <w:r w:rsidRPr="00EB2A8D">
              <w:rPr>
                <w:b/>
              </w:rPr>
              <w:t>4</w:t>
            </w:r>
          </w:p>
        </w:tc>
        <w:tc>
          <w:tcPr>
            <w:tcW w:w="2203" w:type="dxa"/>
            <w:shd w:val="clear" w:color="auto" w:fill="D9D9D9" w:themeFill="background1" w:themeFillShade="D9"/>
          </w:tcPr>
          <w:p w:rsidR="00DC042B" w:rsidRPr="00EB2A8D" w:rsidRDefault="00DC042B" w:rsidP="00F63788">
            <w:pPr>
              <w:jc w:val="center"/>
              <w:rPr>
                <w:b/>
              </w:rPr>
            </w:pPr>
            <w:r w:rsidRPr="00EB2A8D">
              <w:rPr>
                <w:b/>
              </w:rPr>
              <w:t>3</w:t>
            </w:r>
          </w:p>
        </w:tc>
        <w:tc>
          <w:tcPr>
            <w:tcW w:w="2203" w:type="dxa"/>
            <w:shd w:val="clear" w:color="auto" w:fill="D9D9D9" w:themeFill="background1" w:themeFillShade="D9"/>
          </w:tcPr>
          <w:p w:rsidR="00DC042B" w:rsidRPr="00EB2A8D" w:rsidRDefault="00DC042B" w:rsidP="00F63788">
            <w:pPr>
              <w:jc w:val="center"/>
              <w:rPr>
                <w:b/>
              </w:rPr>
            </w:pPr>
            <w:r w:rsidRPr="00EB2A8D">
              <w:rPr>
                <w:b/>
              </w:rPr>
              <w:t>2</w:t>
            </w:r>
          </w:p>
        </w:tc>
        <w:tc>
          <w:tcPr>
            <w:tcW w:w="2204" w:type="dxa"/>
            <w:shd w:val="clear" w:color="auto" w:fill="D9D9D9" w:themeFill="background1" w:themeFillShade="D9"/>
          </w:tcPr>
          <w:p w:rsidR="00DC042B" w:rsidRPr="00EB2A8D" w:rsidRDefault="00DC042B" w:rsidP="00F63788">
            <w:pPr>
              <w:jc w:val="center"/>
              <w:rPr>
                <w:b/>
              </w:rPr>
            </w:pPr>
            <w:r w:rsidRPr="00EB2A8D">
              <w:rPr>
                <w:b/>
              </w:rPr>
              <w:t>1</w:t>
            </w:r>
          </w:p>
        </w:tc>
      </w:tr>
      <w:tr w:rsidR="00DC042B" w:rsidTr="00F63788">
        <w:tc>
          <w:tcPr>
            <w:tcW w:w="2203" w:type="dxa"/>
            <w:shd w:val="clear" w:color="auto" w:fill="F2F2F2" w:themeFill="background1" w:themeFillShade="F2"/>
            <w:vAlign w:val="center"/>
          </w:tcPr>
          <w:p w:rsidR="00DC042B" w:rsidRDefault="00DC042B" w:rsidP="00F63788">
            <w:pPr>
              <w:rPr>
                <w:b/>
              </w:rPr>
            </w:pPr>
            <w:r w:rsidRPr="00EB2A8D">
              <w:rPr>
                <w:b/>
              </w:rPr>
              <w:t>WRITING 10.3A</w:t>
            </w:r>
          </w:p>
          <w:p w:rsidR="00DC042B" w:rsidRPr="00EB2A8D" w:rsidRDefault="00DC042B" w:rsidP="00F63788">
            <w:r w:rsidRPr="007450FE">
              <w:rPr>
                <w:rFonts w:ascii="Lato Light" w:eastAsia="Times New Roman" w:hAnsi="Lato Light" w:cs="Times New Roman"/>
                <w:color w:val="202020"/>
                <w:sz w:val="18"/>
                <w:szCs w:val="18"/>
              </w:rPr>
              <w:t>Engage and orient the reader by setting out a problem, situation, or observation, establishing one or multiple point(s) of view, and introducing a narrator and/or characters; create a smooth progression of experiences or events.</w:t>
            </w:r>
          </w:p>
        </w:tc>
        <w:tc>
          <w:tcPr>
            <w:tcW w:w="2203" w:type="dxa"/>
            <w:vAlign w:val="center"/>
          </w:tcPr>
          <w:p w:rsidR="00DC042B" w:rsidRPr="008971B7" w:rsidRDefault="00DC042B" w:rsidP="00F63788">
            <w:pPr>
              <w:rPr>
                <w:b/>
                <w:sz w:val="16"/>
                <w:szCs w:val="16"/>
              </w:rPr>
            </w:pPr>
            <w:r w:rsidRPr="008971B7">
              <w:rPr>
                <w:b/>
                <w:sz w:val="16"/>
                <w:szCs w:val="16"/>
              </w:rPr>
              <w:t>Engage and orient the reader by:</w:t>
            </w:r>
          </w:p>
          <w:p w:rsidR="00DC042B" w:rsidRPr="008971B7" w:rsidRDefault="00DC042B" w:rsidP="00DC042B">
            <w:pPr>
              <w:pStyle w:val="ListParagraph"/>
              <w:numPr>
                <w:ilvl w:val="0"/>
                <w:numId w:val="1"/>
              </w:numPr>
              <w:ind w:left="227" w:hanging="180"/>
              <w:rPr>
                <w:sz w:val="16"/>
                <w:szCs w:val="16"/>
              </w:rPr>
            </w:pPr>
            <w:r w:rsidRPr="008971B7">
              <w:rPr>
                <w:sz w:val="16"/>
                <w:szCs w:val="16"/>
              </w:rPr>
              <w:t>Purposefully setting out a compelling problem, situation, or observation</w:t>
            </w:r>
          </w:p>
          <w:p w:rsidR="00DC042B" w:rsidRPr="008971B7" w:rsidRDefault="00DC042B" w:rsidP="00DC042B">
            <w:pPr>
              <w:pStyle w:val="ListParagraph"/>
              <w:numPr>
                <w:ilvl w:val="0"/>
                <w:numId w:val="1"/>
              </w:numPr>
              <w:ind w:left="227" w:hanging="180"/>
              <w:rPr>
                <w:sz w:val="16"/>
                <w:szCs w:val="16"/>
              </w:rPr>
            </w:pPr>
            <w:r w:rsidRPr="008971B7">
              <w:rPr>
                <w:sz w:val="16"/>
                <w:szCs w:val="16"/>
              </w:rPr>
              <w:t>Successfully establishing one or more points of view</w:t>
            </w:r>
          </w:p>
          <w:p w:rsidR="00DC042B" w:rsidRPr="008971B7" w:rsidRDefault="00DC042B" w:rsidP="00DC042B">
            <w:pPr>
              <w:pStyle w:val="ListParagraph"/>
              <w:numPr>
                <w:ilvl w:val="0"/>
                <w:numId w:val="1"/>
              </w:numPr>
              <w:ind w:left="227" w:hanging="180"/>
              <w:rPr>
                <w:sz w:val="16"/>
                <w:szCs w:val="16"/>
              </w:rPr>
            </w:pPr>
            <w:r w:rsidRPr="008971B7">
              <w:rPr>
                <w:sz w:val="16"/>
                <w:szCs w:val="16"/>
              </w:rPr>
              <w:t>Thoroughly introducing a fully-developed narrator and/or characters</w:t>
            </w:r>
          </w:p>
          <w:p w:rsidR="00DC042B" w:rsidRPr="00C720BD" w:rsidRDefault="00DC042B" w:rsidP="00DC042B">
            <w:pPr>
              <w:pStyle w:val="ListParagraph"/>
              <w:numPr>
                <w:ilvl w:val="0"/>
                <w:numId w:val="1"/>
              </w:numPr>
              <w:ind w:left="227" w:hanging="180"/>
              <w:rPr>
                <w:sz w:val="16"/>
                <w:szCs w:val="16"/>
              </w:rPr>
            </w:pPr>
            <w:r w:rsidRPr="008971B7">
              <w:rPr>
                <w:sz w:val="16"/>
                <w:szCs w:val="16"/>
              </w:rPr>
              <w:t>Successfully creating a smooth progression of events</w:t>
            </w:r>
          </w:p>
        </w:tc>
        <w:tc>
          <w:tcPr>
            <w:tcW w:w="2203" w:type="dxa"/>
            <w:vAlign w:val="center"/>
          </w:tcPr>
          <w:p w:rsidR="00DC042B" w:rsidRPr="00C720BD" w:rsidRDefault="00DC042B" w:rsidP="00F63788">
            <w:pPr>
              <w:rPr>
                <w:sz w:val="16"/>
                <w:szCs w:val="16"/>
              </w:rPr>
            </w:pPr>
            <w:r w:rsidRPr="00C720BD">
              <w:rPr>
                <w:sz w:val="16"/>
                <w:szCs w:val="16"/>
              </w:rPr>
              <w:t>Clearly setting out a compelling problem, situation, or observation</w:t>
            </w:r>
          </w:p>
          <w:p w:rsidR="00DC042B" w:rsidRPr="008971B7" w:rsidRDefault="00DC042B" w:rsidP="00DC042B">
            <w:pPr>
              <w:pStyle w:val="ListParagraph"/>
              <w:numPr>
                <w:ilvl w:val="0"/>
                <w:numId w:val="1"/>
              </w:numPr>
              <w:ind w:left="184" w:hanging="180"/>
              <w:rPr>
                <w:sz w:val="16"/>
                <w:szCs w:val="16"/>
              </w:rPr>
            </w:pPr>
            <w:r w:rsidRPr="008971B7">
              <w:rPr>
                <w:sz w:val="16"/>
                <w:szCs w:val="16"/>
              </w:rPr>
              <w:t>Competently establishing one or more points of view</w:t>
            </w:r>
          </w:p>
          <w:p w:rsidR="00DC042B" w:rsidRDefault="00DC042B" w:rsidP="00DC042B">
            <w:pPr>
              <w:pStyle w:val="ListParagraph"/>
              <w:numPr>
                <w:ilvl w:val="0"/>
                <w:numId w:val="1"/>
              </w:numPr>
              <w:ind w:left="184" w:hanging="180"/>
              <w:rPr>
                <w:sz w:val="16"/>
                <w:szCs w:val="16"/>
              </w:rPr>
            </w:pPr>
            <w:r w:rsidRPr="008971B7">
              <w:rPr>
                <w:sz w:val="16"/>
                <w:szCs w:val="16"/>
              </w:rPr>
              <w:t>Completely introducing a developed narrator and/or characters</w:t>
            </w:r>
          </w:p>
          <w:p w:rsidR="00DC042B" w:rsidRPr="008971B7" w:rsidRDefault="00DC042B" w:rsidP="00DC042B">
            <w:pPr>
              <w:pStyle w:val="ListParagraph"/>
              <w:numPr>
                <w:ilvl w:val="0"/>
                <w:numId w:val="1"/>
              </w:numPr>
              <w:ind w:left="184" w:hanging="180"/>
              <w:rPr>
                <w:sz w:val="16"/>
                <w:szCs w:val="16"/>
              </w:rPr>
            </w:pPr>
            <w:r w:rsidRPr="008971B7">
              <w:rPr>
                <w:sz w:val="16"/>
                <w:szCs w:val="16"/>
              </w:rPr>
              <w:t>Competently creating a smooth progression of events</w:t>
            </w:r>
          </w:p>
        </w:tc>
        <w:tc>
          <w:tcPr>
            <w:tcW w:w="2203" w:type="dxa"/>
            <w:vAlign w:val="center"/>
          </w:tcPr>
          <w:p w:rsidR="00DC042B" w:rsidRDefault="00DC042B" w:rsidP="00DC042B">
            <w:pPr>
              <w:pStyle w:val="ListParagraph"/>
              <w:numPr>
                <w:ilvl w:val="0"/>
                <w:numId w:val="1"/>
              </w:numPr>
              <w:ind w:left="231" w:hanging="180"/>
              <w:rPr>
                <w:sz w:val="16"/>
                <w:szCs w:val="16"/>
              </w:rPr>
            </w:pPr>
            <w:r w:rsidRPr="00AE2277">
              <w:rPr>
                <w:sz w:val="16"/>
                <w:szCs w:val="16"/>
              </w:rPr>
              <w:t>Adequately setting out a problem, situation, or observation</w:t>
            </w:r>
          </w:p>
          <w:p w:rsidR="00DC042B" w:rsidRPr="00AE2277" w:rsidRDefault="00DC042B" w:rsidP="00DC042B">
            <w:pPr>
              <w:pStyle w:val="ListParagraph"/>
              <w:numPr>
                <w:ilvl w:val="0"/>
                <w:numId w:val="1"/>
              </w:numPr>
              <w:ind w:left="231" w:hanging="180"/>
              <w:rPr>
                <w:sz w:val="16"/>
                <w:szCs w:val="16"/>
              </w:rPr>
            </w:pPr>
            <w:r w:rsidRPr="00AE2277">
              <w:rPr>
                <w:sz w:val="16"/>
                <w:szCs w:val="16"/>
              </w:rPr>
              <w:t>Point of view has been established, but may continue a few inconsistencies</w:t>
            </w:r>
          </w:p>
          <w:p w:rsidR="00DC042B" w:rsidRDefault="00DC042B" w:rsidP="00DC042B">
            <w:pPr>
              <w:pStyle w:val="ListParagraph"/>
              <w:numPr>
                <w:ilvl w:val="0"/>
                <w:numId w:val="1"/>
              </w:numPr>
              <w:ind w:left="231" w:hanging="180"/>
              <w:rPr>
                <w:sz w:val="16"/>
                <w:szCs w:val="16"/>
              </w:rPr>
            </w:pPr>
            <w:r>
              <w:rPr>
                <w:sz w:val="16"/>
                <w:szCs w:val="16"/>
              </w:rPr>
              <w:t>Satisfactorily introducing a narrator and/or characters</w:t>
            </w:r>
          </w:p>
          <w:p w:rsidR="00DC042B" w:rsidRPr="008971B7" w:rsidRDefault="00DC042B" w:rsidP="00DC042B">
            <w:pPr>
              <w:pStyle w:val="ListParagraph"/>
              <w:numPr>
                <w:ilvl w:val="0"/>
                <w:numId w:val="1"/>
              </w:numPr>
              <w:ind w:left="231" w:hanging="180"/>
              <w:rPr>
                <w:sz w:val="16"/>
                <w:szCs w:val="16"/>
              </w:rPr>
            </w:pPr>
            <w:r>
              <w:rPr>
                <w:sz w:val="16"/>
                <w:szCs w:val="16"/>
              </w:rPr>
              <w:t>Adequately creating a progression of events</w:t>
            </w:r>
          </w:p>
        </w:tc>
        <w:tc>
          <w:tcPr>
            <w:tcW w:w="2204" w:type="dxa"/>
            <w:vAlign w:val="center"/>
          </w:tcPr>
          <w:p w:rsidR="00DC042B" w:rsidRPr="00C720BD" w:rsidRDefault="00DC042B" w:rsidP="00DC042B">
            <w:pPr>
              <w:pStyle w:val="ListParagraph"/>
              <w:numPr>
                <w:ilvl w:val="0"/>
                <w:numId w:val="1"/>
              </w:numPr>
              <w:ind w:left="188" w:hanging="180"/>
              <w:rPr>
                <w:sz w:val="16"/>
                <w:szCs w:val="16"/>
              </w:rPr>
            </w:pPr>
            <w:r w:rsidRPr="00C720BD">
              <w:rPr>
                <w:sz w:val="16"/>
                <w:szCs w:val="16"/>
              </w:rPr>
              <w:t>Problem, situation, or observation is unclear</w:t>
            </w:r>
          </w:p>
          <w:p w:rsidR="00DC042B" w:rsidRPr="004B36D5" w:rsidRDefault="00DC042B" w:rsidP="00DC042B">
            <w:pPr>
              <w:pStyle w:val="ListParagraph"/>
              <w:numPr>
                <w:ilvl w:val="0"/>
                <w:numId w:val="1"/>
              </w:numPr>
              <w:ind w:left="188" w:hanging="180"/>
              <w:rPr>
                <w:sz w:val="16"/>
                <w:szCs w:val="16"/>
              </w:rPr>
            </w:pPr>
            <w:r w:rsidRPr="004B36D5">
              <w:rPr>
                <w:sz w:val="16"/>
                <w:szCs w:val="16"/>
              </w:rPr>
              <w:t>Point of view is inconsistent or has not been established</w:t>
            </w:r>
          </w:p>
          <w:p w:rsidR="00DC042B" w:rsidRDefault="00DC042B" w:rsidP="00DC042B">
            <w:pPr>
              <w:pStyle w:val="ListParagraph"/>
              <w:numPr>
                <w:ilvl w:val="0"/>
                <w:numId w:val="1"/>
              </w:numPr>
              <w:ind w:left="188" w:hanging="180"/>
              <w:rPr>
                <w:sz w:val="16"/>
                <w:szCs w:val="16"/>
              </w:rPr>
            </w:pPr>
            <w:r w:rsidRPr="004B36D5">
              <w:rPr>
                <w:sz w:val="16"/>
                <w:szCs w:val="16"/>
              </w:rPr>
              <w:t>Narrator and/or characters are not consistent</w:t>
            </w:r>
          </w:p>
          <w:p w:rsidR="00DC042B" w:rsidRPr="004B36D5" w:rsidRDefault="00DC042B" w:rsidP="00DC042B">
            <w:pPr>
              <w:pStyle w:val="ListParagraph"/>
              <w:numPr>
                <w:ilvl w:val="0"/>
                <w:numId w:val="1"/>
              </w:numPr>
              <w:ind w:left="188" w:hanging="180"/>
              <w:rPr>
                <w:sz w:val="16"/>
                <w:szCs w:val="16"/>
              </w:rPr>
            </w:pPr>
            <w:r w:rsidRPr="004B36D5">
              <w:rPr>
                <w:sz w:val="16"/>
                <w:szCs w:val="16"/>
              </w:rPr>
              <w:t>Progression of events is uneven or difficult to follow</w:t>
            </w:r>
          </w:p>
        </w:tc>
      </w:tr>
      <w:tr w:rsidR="00DC042B" w:rsidTr="00F63788">
        <w:tc>
          <w:tcPr>
            <w:tcW w:w="2203" w:type="dxa"/>
            <w:shd w:val="clear" w:color="auto" w:fill="F2F2F2" w:themeFill="background1" w:themeFillShade="F2"/>
            <w:vAlign w:val="center"/>
          </w:tcPr>
          <w:p w:rsidR="00DC042B" w:rsidRDefault="00DC042B" w:rsidP="00F63788">
            <w:pPr>
              <w:rPr>
                <w:b/>
              </w:rPr>
            </w:pPr>
            <w:r w:rsidRPr="00EB2A8D">
              <w:rPr>
                <w:b/>
              </w:rPr>
              <w:t>WRITING 10.3B</w:t>
            </w:r>
          </w:p>
          <w:p w:rsidR="00DC042B" w:rsidRPr="00EB2A8D" w:rsidRDefault="00DC042B" w:rsidP="00F63788">
            <w:pPr>
              <w:rPr>
                <w:b/>
              </w:rPr>
            </w:pPr>
            <w:r w:rsidRPr="007450FE">
              <w:rPr>
                <w:rFonts w:ascii="Lato Light" w:eastAsia="Times New Roman" w:hAnsi="Lato Light" w:cs="Times New Roman"/>
                <w:color w:val="202020"/>
                <w:sz w:val="18"/>
                <w:szCs w:val="18"/>
              </w:rPr>
              <w:t>Use narrative techniques, such as dialogue, pacing, description, reflection, and multiple plot lines, to develop experiences, events, and/or characters.</w:t>
            </w:r>
          </w:p>
        </w:tc>
        <w:tc>
          <w:tcPr>
            <w:tcW w:w="2203" w:type="dxa"/>
            <w:vAlign w:val="center"/>
          </w:tcPr>
          <w:p w:rsidR="00DC042B" w:rsidRPr="00105579" w:rsidRDefault="00DC042B" w:rsidP="00F63788">
            <w:pPr>
              <w:rPr>
                <w:b/>
                <w:sz w:val="15"/>
                <w:szCs w:val="15"/>
              </w:rPr>
            </w:pPr>
            <w:r w:rsidRPr="00105579">
              <w:rPr>
                <w:b/>
                <w:sz w:val="15"/>
                <w:szCs w:val="15"/>
              </w:rPr>
              <w:t>Develop experiences, events, and/or characters by…</w:t>
            </w:r>
          </w:p>
          <w:p w:rsidR="00DC042B" w:rsidRDefault="00DC042B" w:rsidP="00F63788">
            <w:pPr>
              <w:rPr>
                <w:sz w:val="16"/>
                <w:szCs w:val="16"/>
              </w:rPr>
            </w:pPr>
          </w:p>
          <w:p w:rsidR="00DC042B" w:rsidRPr="00C720BD" w:rsidRDefault="00DC042B" w:rsidP="00F63788">
            <w:pPr>
              <w:rPr>
                <w:sz w:val="16"/>
                <w:szCs w:val="16"/>
              </w:rPr>
            </w:pPr>
            <w:r w:rsidRPr="00105579">
              <w:rPr>
                <w:sz w:val="16"/>
                <w:szCs w:val="16"/>
              </w:rPr>
              <w:t>Creating purposeful dialogue, pacing, description, reflection, and multiple plot lines</w:t>
            </w:r>
          </w:p>
        </w:tc>
        <w:tc>
          <w:tcPr>
            <w:tcW w:w="2203" w:type="dxa"/>
            <w:vAlign w:val="center"/>
          </w:tcPr>
          <w:p w:rsidR="00DC042B" w:rsidRPr="00105579" w:rsidRDefault="00DC042B" w:rsidP="00F63788">
            <w:pPr>
              <w:rPr>
                <w:sz w:val="16"/>
                <w:szCs w:val="16"/>
              </w:rPr>
            </w:pPr>
            <w:r w:rsidRPr="00105579">
              <w:rPr>
                <w:sz w:val="16"/>
                <w:szCs w:val="16"/>
              </w:rPr>
              <w:t xml:space="preserve">Creating </w:t>
            </w:r>
            <w:r>
              <w:rPr>
                <w:sz w:val="16"/>
                <w:szCs w:val="16"/>
              </w:rPr>
              <w:t>successful</w:t>
            </w:r>
            <w:r w:rsidRPr="00105579">
              <w:rPr>
                <w:sz w:val="16"/>
                <w:szCs w:val="16"/>
              </w:rPr>
              <w:t xml:space="preserve"> dialogue, pacing, description, reflection, and multiple plot lines</w:t>
            </w:r>
          </w:p>
          <w:p w:rsidR="00DC042B" w:rsidRPr="004B36D5" w:rsidRDefault="00DC042B" w:rsidP="00F63788">
            <w:pPr>
              <w:pStyle w:val="ListParagraph"/>
              <w:rPr>
                <w:sz w:val="16"/>
                <w:szCs w:val="16"/>
              </w:rPr>
            </w:pPr>
          </w:p>
        </w:tc>
        <w:tc>
          <w:tcPr>
            <w:tcW w:w="2203" w:type="dxa"/>
            <w:vAlign w:val="center"/>
          </w:tcPr>
          <w:p w:rsidR="00DC042B" w:rsidRPr="00105579" w:rsidRDefault="00DC042B" w:rsidP="00F63788">
            <w:pPr>
              <w:rPr>
                <w:sz w:val="16"/>
                <w:szCs w:val="16"/>
              </w:rPr>
            </w:pPr>
            <w:r w:rsidRPr="00105579">
              <w:rPr>
                <w:sz w:val="16"/>
                <w:szCs w:val="16"/>
              </w:rPr>
              <w:t>Creating adequate dialogue, pacing, description, reflection, and multiple plot lines.</w:t>
            </w:r>
          </w:p>
          <w:p w:rsidR="00DC042B" w:rsidRPr="004B36D5" w:rsidRDefault="00DC042B" w:rsidP="00F63788">
            <w:pPr>
              <w:pStyle w:val="ListParagraph"/>
              <w:rPr>
                <w:sz w:val="16"/>
                <w:szCs w:val="16"/>
              </w:rPr>
            </w:pPr>
          </w:p>
        </w:tc>
        <w:tc>
          <w:tcPr>
            <w:tcW w:w="2204" w:type="dxa"/>
            <w:vAlign w:val="center"/>
          </w:tcPr>
          <w:p w:rsidR="00DC042B" w:rsidRPr="00105579" w:rsidRDefault="00DC042B" w:rsidP="00F63788">
            <w:pPr>
              <w:rPr>
                <w:sz w:val="16"/>
                <w:szCs w:val="16"/>
              </w:rPr>
            </w:pPr>
            <w:r w:rsidRPr="00105579">
              <w:rPr>
                <w:sz w:val="16"/>
                <w:szCs w:val="16"/>
              </w:rPr>
              <w:t>Dialogue, pacing, description, reflection and/or multiple plot lines are</w:t>
            </w:r>
            <w:r>
              <w:rPr>
                <w:sz w:val="16"/>
                <w:szCs w:val="16"/>
              </w:rPr>
              <w:t xml:space="preserve"> insufficient or</w:t>
            </w:r>
            <w:r w:rsidRPr="00105579">
              <w:rPr>
                <w:sz w:val="16"/>
                <w:szCs w:val="16"/>
              </w:rPr>
              <w:t xml:space="preserve"> missing from the narrative</w:t>
            </w:r>
          </w:p>
        </w:tc>
      </w:tr>
      <w:tr w:rsidR="00DC042B" w:rsidTr="00F63788">
        <w:trPr>
          <w:trHeight w:val="1466"/>
        </w:trPr>
        <w:tc>
          <w:tcPr>
            <w:tcW w:w="2203" w:type="dxa"/>
            <w:shd w:val="clear" w:color="auto" w:fill="F2F2F2" w:themeFill="background1" w:themeFillShade="F2"/>
            <w:vAlign w:val="center"/>
          </w:tcPr>
          <w:p w:rsidR="00DC042B" w:rsidRDefault="00DC042B" w:rsidP="00F63788">
            <w:pPr>
              <w:rPr>
                <w:b/>
              </w:rPr>
            </w:pPr>
            <w:r w:rsidRPr="00EB2A8D">
              <w:rPr>
                <w:b/>
              </w:rPr>
              <w:t>WRITING 10.3C</w:t>
            </w:r>
          </w:p>
          <w:p w:rsidR="00DC042B" w:rsidRPr="00EB2A8D" w:rsidRDefault="00DC042B" w:rsidP="00F63788">
            <w:pPr>
              <w:rPr>
                <w:rFonts w:ascii="Lato Light" w:eastAsia="Times New Roman" w:hAnsi="Lato Light" w:cs="Times New Roman"/>
                <w:color w:val="202020"/>
                <w:sz w:val="18"/>
                <w:szCs w:val="18"/>
              </w:rPr>
            </w:pPr>
            <w:r w:rsidRPr="00EB2A8D">
              <w:rPr>
                <w:rFonts w:ascii="Lato Light" w:eastAsia="Times New Roman" w:hAnsi="Lato Light" w:cs="Times New Roman"/>
                <w:color w:val="202020"/>
                <w:sz w:val="18"/>
                <w:szCs w:val="18"/>
              </w:rPr>
              <w:t>Use a variety of techniques to sequence events so that they build on one another to create a coherent whole.</w:t>
            </w:r>
          </w:p>
        </w:tc>
        <w:tc>
          <w:tcPr>
            <w:tcW w:w="2203" w:type="dxa"/>
          </w:tcPr>
          <w:p w:rsidR="00DC042B" w:rsidRPr="00105579" w:rsidRDefault="00DC042B" w:rsidP="00F63788">
            <w:pPr>
              <w:rPr>
                <w:b/>
                <w:sz w:val="16"/>
                <w:szCs w:val="16"/>
              </w:rPr>
            </w:pPr>
            <w:r>
              <w:rPr>
                <w:b/>
                <w:sz w:val="16"/>
                <w:szCs w:val="16"/>
              </w:rPr>
              <w:t>Create a</w:t>
            </w:r>
            <w:r w:rsidRPr="00105579">
              <w:rPr>
                <w:b/>
                <w:sz w:val="16"/>
                <w:szCs w:val="16"/>
              </w:rPr>
              <w:t xml:space="preserve"> whole, coher</w:t>
            </w:r>
            <w:r>
              <w:rPr>
                <w:b/>
                <w:sz w:val="16"/>
                <w:szCs w:val="16"/>
              </w:rPr>
              <w:t xml:space="preserve">ent story </w:t>
            </w:r>
            <w:r w:rsidRPr="00105579">
              <w:rPr>
                <w:b/>
                <w:sz w:val="16"/>
                <w:szCs w:val="16"/>
              </w:rPr>
              <w:t>by…</w:t>
            </w:r>
          </w:p>
          <w:p w:rsidR="00DC042B" w:rsidRPr="00105579" w:rsidRDefault="00DC042B" w:rsidP="00F63788">
            <w:pPr>
              <w:rPr>
                <w:sz w:val="16"/>
                <w:szCs w:val="16"/>
              </w:rPr>
            </w:pPr>
          </w:p>
          <w:p w:rsidR="00DC042B" w:rsidRDefault="00DC042B" w:rsidP="00F63788">
            <w:r w:rsidRPr="00105579">
              <w:rPr>
                <w:sz w:val="16"/>
                <w:szCs w:val="16"/>
              </w:rPr>
              <w:t>Strategically using a variety of techniques to sequence events so that they build off of each other.</w:t>
            </w:r>
          </w:p>
        </w:tc>
        <w:tc>
          <w:tcPr>
            <w:tcW w:w="2203" w:type="dxa"/>
            <w:vAlign w:val="center"/>
          </w:tcPr>
          <w:p w:rsidR="00DC042B" w:rsidRPr="00105579" w:rsidRDefault="00DC042B" w:rsidP="00F63788">
            <w:pPr>
              <w:rPr>
                <w:sz w:val="16"/>
                <w:szCs w:val="16"/>
              </w:rPr>
            </w:pPr>
            <w:r w:rsidRPr="00105579">
              <w:rPr>
                <w:sz w:val="16"/>
                <w:szCs w:val="16"/>
              </w:rPr>
              <w:t xml:space="preserve">Competently uses a variety of techniques to sequence events so that they build off of each other. </w:t>
            </w:r>
          </w:p>
        </w:tc>
        <w:tc>
          <w:tcPr>
            <w:tcW w:w="2203" w:type="dxa"/>
            <w:vAlign w:val="center"/>
          </w:tcPr>
          <w:p w:rsidR="00DC042B" w:rsidRPr="00105579" w:rsidRDefault="00DC042B" w:rsidP="00F63788">
            <w:pPr>
              <w:rPr>
                <w:sz w:val="16"/>
                <w:szCs w:val="16"/>
              </w:rPr>
            </w:pPr>
            <w:r w:rsidRPr="00105579">
              <w:rPr>
                <w:sz w:val="16"/>
                <w:szCs w:val="16"/>
              </w:rPr>
              <w:t>Adequately creates a sequence of events, but the outcome may contain lapses, or is singular in technique.</w:t>
            </w:r>
          </w:p>
        </w:tc>
        <w:tc>
          <w:tcPr>
            <w:tcW w:w="2204" w:type="dxa"/>
            <w:vAlign w:val="center"/>
          </w:tcPr>
          <w:p w:rsidR="00DC042B" w:rsidRPr="00105579" w:rsidRDefault="00DC042B" w:rsidP="00F63788">
            <w:pPr>
              <w:rPr>
                <w:sz w:val="16"/>
                <w:szCs w:val="16"/>
              </w:rPr>
            </w:pPr>
            <w:r w:rsidRPr="00105579">
              <w:rPr>
                <w:sz w:val="16"/>
                <w:szCs w:val="16"/>
              </w:rPr>
              <w:t xml:space="preserve">Sequence of events is disorganized or confusing for the reader. </w:t>
            </w:r>
          </w:p>
        </w:tc>
      </w:tr>
      <w:tr w:rsidR="00DC042B" w:rsidTr="00F63788">
        <w:tc>
          <w:tcPr>
            <w:tcW w:w="2203" w:type="dxa"/>
            <w:shd w:val="clear" w:color="auto" w:fill="F2F2F2" w:themeFill="background1" w:themeFillShade="F2"/>
            <w:vAlign w:val="center"/>
          </w:tcPr>
          <w:p w:rsidR="00DC042B" w:rsidRDefault="00DC042B" w:rsidP="00F63788">
            <w:pPr>
              <w:rPr>
                <w:b/>
              </w:rPr>
            </w:pPr>
            <w:r w:rsidRPr="00EB2A8D">
              <w:rPr>
                <w:b/>
              </w:rPr>
              <w:t>WRITING 10.3.D</w:t>
            </w:r>
          </w:p>
          <w:p w:rsidR="00DC042B" w:rsidRPr="00EB2A8D" w:rsidRDefault="00DC042B" w:rsidP="00F63788">
            <w:pPr>
              <w:rPr>
                <w:rFonts w:ascii="Lato Light" w:eastAsia="Times New Roman" w:hAnsi="Lato Light" w:cs="Times New Roman"/>
                <w:color w:val="202020"/>
                <w:sz w:val="18"/>
                <w:szCs w:val="18"/>
              </w:rPr>
            </w:pPr>
            <w:r w:rsidRPr="00EB2A8D">
              <w:rPr>
                <w:rFonts w:ascii="Lato Light" w:eastAsia="Times New Roman" w:hAnsi="Lato Light" w:cs="Times New Roman"/>
                <w:color w:val="202020"/>
                <w:sz w:val="18"/>
                <w:szCs w:val="18"/>
              </w:rPr>
              <w:t>Use precise words and phrases, telling details, and sensory language to convey a vivid picture of the experiences, events, setting, and/or characters.</w:t>
            </w:r>
          </w:p>
        </w:tc>
        <w:tc>
          <w:tcPr>
            <w:tcW w:w="2203" w:type="dxa"/>
          </w:tcPr>
          <w:p w:rsidR="00DC042B" w:rsidRDefault="00DC042B" w:rsidP="00F63788">
            <w:pPr>
              <w:rPr>
                <w:b/>
                <w:sz w:val="16"/>
                <w:szCs w:val="16"/>
              </w:rPr>
            </w:pPr>
            <w:r w:rsidRPr="00842689">
              <w:rPr>
                <w:b/>
                <w:sz w:val="16"/>
                <w:szCs w:val="16"/>
              </w:rPr>
              <w:t>Convey a vivid picture of experiences, events, settings, and/or characters by…</w:t>
            </w:r>
          </w:p>
          <w:p w:rsidR="00DC042B" w:rsidRDefault="00DC042B" w:rsidP="00F63788">
            <w:pPr>
              <w:rPr>
                <w:b/>
                <w:sz w:val="16"/>
                <w:szCs w:val="16"/>
              </w:rPr>
            </w:pPr>
          </w:p>
          <w:p w:rsidR="00DC042B" w:rsidRPr="00842689" w:rsidRDefault="00DC042B" w:rsidP="00F63788">
            <w:pPr>
              <w:rPr>
                <w:sz w:val="16"/>
                <w:szCs w:val="16"/>
              </w:rPr>
            </w:pPr>
            <w:r>
              <w:rPr>
                <w:sz w:val="16"/>
                <w:szCs w:val="16"/>
              </w:rPr>
              <w:t>Purposefully and consistently using precise words, phrases, telling details, and sensory language.</w:t>
            </w:r>
          </w:p>
        </w:tc>
        <w:tc>
          <w:tcPr>
            <w:tcW w:w="2203" w:type="dxa"/>
            <w:vAlign w:val="center"/>
          </w:tcPr>
          <w:p w:rsidR="00DC042B" w:rsidRPr="00842689" w:rsidRDefault="00DC042B" w:rsidP="00F63788">
            <w:pPr>
              <w:rPr>
                <w:sz w:val="16"/>
                <w:szCs w:val="16"/>
              </w:rPr>
            </w:pPr>
            <w:r w:rsidRPr="00842689">
              <w:rPr>
                <w:sz w:val="16"/>
                <w:szCs w:val="16"/>
              </w:rPr>
              <w:t xml:space="preserve">Consistently using precise words, phrases, telling details, and sensory language. </w:t>
            </w:r>
          </w:p>
        </w:tc>
        <w:tc>
          <w:tcPr>
            <w:tcW w:w="2203" w:type="dxa"/>
            <w:vAlign w:val="center"/>
          </w:tcPr>
          <w:p w:rsidR="00DC042B" w:rsidRPr="00842689" w:rsidRDefault="00DC042B" w:rsidP="00F63788">
            <w:pPr>
              <w:rPr>
                <w:sz w:val="16"/>
                <w:szCs w:val="16"/>
              </w:rPr>
            </w:pPr>
            <w:r w:rsidRPr="00842689">
              <w:rPr>
                <w:sz w:val="16"/>
                <w:szCs w:val="16"/>
              </w:rPr>
              <w:t xml:space="preserve">Occasionally and adequately using precise words, phrases, telling details, and sensory language.  </w:t>
            </w:r>
          </w:p>
        </w:tc>
        <w:tc>
          <w:tcPr>
            <w:tcW w:w="2204" w:type="dxa"/>
            <w:vAlign w:val="center"/>
          </w:tcPr>
          <w:p w:rsidR="00DC042B" w:rsidRPr="00842689" w:rsidRDefault="00DC042B" w:rsidP="00F63788">
            <w:pPr>
              <w:rPr>
                <w:sz w:val="16"/>
                <w:szCs w:val="16"/>
              </w:rPr>
            </w:pPr>
            <w:r w:rsidRPr="00842689">
              <w:rPr>
                <w:sz w:val="16"/>
                <w:szCs w:val="16"/>
              </w:rPr>
              <w:t xml:space="preserve">Precise words, phrases, telling details, and sensory language </w:t>
            </w:r>
            <w:proofErr w:type="gramStart"/>
            <w:r w:rsidRPr="00842689">
              <w:rPr>
                <w:sz w:val="16"/>
                <w:szCs w:val="16"/>
              </w:rPr>
              <w:t>is</w:t>
            </w:r>
            <w:proofErr w:type="gramEnd"/>
            <w:r w:rsidRPr="00842689">
              <w:rPr>
                <w:sz w:val="16"/>
                <w:szCs w:val="16"/>
              </w:rPr>
              <w:t xml:space="preserve"> inconsistent or missing from the narrative. </w:t>
            </w:r>
          </w:p>
        </w:tc>
      </w:tr>
      <w:tr w:rsidR="00DC042B" w:rsidTr="00F63788">
        <w:trPr>
          <w:trHeight w:val="1511"/>
        </w:trPr>
        <w:tc>
          <w:tcPr>
            <w:tcW w:w="2203" w:type="dxa"/>
            <w:shd w:val="clear" w:color="auto" w:fill="F2F2F2" w:themeFill="background1" w:themeFillShade="F2"/>
            <w:vAlign w:val="center"/>
          </w:tcPr>
          <w:p w:rsidR="00DC042B" w:rsidRDefault="00DC042B" w:rsidP="00F63788">
            <w:pPr>
              <w:rPr>
                <w:b/>
              </w:rPr>
            </w:pPr>
            <w:r w:rsidRPr="00EB2A8D">
              <w:rPr>
                <w:b/>
              </w:rPr>
              <w:t>WRITING 10.3E</w:t>
            </w:r>
          </w:p>
          <w:p w:rsidR="00DC042B" w:rsidRPr="00AE2277" w:rsidRDefault="00DC042B" w:rsidP="00F63788">
            <w:pPr>
              <w:rPr>
                <w:rFonts w:ascii="Lato Light" w:eastAsia="Times New Roman" w:hAnsi="Lato Light" w:cs="Times New Roman"/>
                <w:color w:val="202020"/>
                <w:sz w:val="18"/>
                <w:szCs w:val="18"/>
              </w:rPr>
            </w:pPr>
            <w:r w:rsidRPr="007450FE">
              <w:rPr>
                <w:rFonts w:ascii="Lato Light" w:eastAsia="Times New Roman" w:hAnsi="Lato Light" w:cs="Times New Roman"/>
                <w:color w:val="202020"/>
                <w:sz w:val="18"/>
                <w:szCs w:val="18"/>
              </w:rPr>
              <w:t>Provide a conclusion that follows from and reflects on what is experienced, observed, or resolved over the course of the narrative.</w:t>
            </w:r>
          </w:p>
        </w:tc>
        <w:tc>
          <w:tcPr>
            <w:tcW w:w="2203" w:type="dxa"/>
            <w:vAlign w:val="center"/>
          </w:tcPr>
          <w:p w:rsidR="00DC042B" w:rsidRPr="00AE2277" w:rsidRDefault="00DC042B" w:rsidP="00F63788">
            <w:pPr>
              <w:rPr>
                <w:sz w:val="16"/>
                <w:szCs w:val="16"/>
              </w:rPr>
            </w:pPr>
            <w:r w:rsidRPr="00842689">
              <w:rPr>
                <w:sz w:val="16"/>
                <w:szCs w:val="16"/>
              </w:rPr>
              <w:t>Provide a</w:t>
            </w:r>
            <w:r>
              <w:rPr>
                <w:sz w:val="16"/>
                <w:szCs w:val="16"/>
              </w:rPr>
              <w:t>n insightful</w:t>
            </w:r>
            <w:r w:rsidRPr="00842689">
              <w:rPr>
                <w:sz w:val="16"/>
                <w:szCs w:val="16"/>
              </w:rPr>
              <w:t xml:space="preserve"> conclusion </w:t>
            </w:r>
            <w:r>
              <w:rPr>
                <w:sz w:val="16"/>
                <w:szCs w:val="16"/>
              </w:rPr>
              <w:t>by purposefully reflecting</w:t>
            </w:r>
            <w:r w:rsidRPr="00842689">
              <w:rPr>
                <w:sz w:val="16"/>
                <w:szCs w:val="16"/>
              </w:rPr>
              <w:t xml:space="preserve"> on what is experienced, observed, or resolved over the course of the narrative. </w:t>
            </w:r>
          </w:p>
        </w:tc>
        <w:tc>
          <w:tcPr>
            <w:tcW w:w="2203" w:type="dxa"/>
            <w:vAlign w:val="center"/>
          </w:tcPr>
          <w:p w:rsidR="00DC042B" w:rsidRPr="007B0A8C" w:rsidRDefault="00DC042B" w:rsidP="00F63788">
            <w:pPr>
              <w:rPr>
                <w:sz w:val="16"/>
                <w:szCs w:val="16"/>
              </w:rPr>
            </w:pPr>
            <w:r w:rsidRPr="007B0A8C">
              <w:rPr>
                <w:sz w:val="16"/>
                <w:szCs w:val="16"/>
              </w:rPr>
              <w:t>Provide a</w:t>
            </w:r>
            <w:r>
              <w:rPr>
                <w:sz w:val="16"/>
                <w:szCs w:val="16"/>
              </w:rPr>
              <w:t>n</w:t>
            </w:r>
            <w:r w:rsidRPr="007B0A8C">
              <w:rPr>
                <w:sz w:val="16"/>
                <w:szCs w:val="16"/>
              </w:rPr>
              <w:t xml:space="preserve"> </w:t>
            </w:r>
            <w:r>
              <w:rPr>
                <w:sz w:val="16"/>
                <w:szCs w:val="16"/>
              </w:rPr>
              <w:t xml:space="preserve">effective </w:t>
            </w:r>
            <w:r w:rsidRPr="007B0A8C">
              <w:rPr>
                <w:sz w:val="16"/>
                <w:szCs w:val="16"/>
              </w:rPr>
              <w:t xml:space="preserve">conclusion </w:t>
            </w:r>
            <w:r>
              <w:rPr>
                <w:sz w:val="16"/>
                <w:szCs w:val="16"/>
              </w:rPr>
              <w:t>by competently reflecting</w:t>
            </w:r>
            <w:r w:rsidRPr="007B0A8C">
              <w:rPr>
                <w:sz w:val="16"/>
                <w:szCs w:val="16"/>
              </w:rPr>
              <w:t xml:space="preserve"> on what is experienced, observed, or resolved over the course of the narrative. </w:t>
            </w:r>
          </w:p>
        </w:tc>
        <w:tc>
          <w:tcPr>
            <w:tcW w:w="2203" w:type="dxa"/>
            <w:vAlign w:val="center"/>
          </w:tcPr>
          <w:p w:rsidR="00DC042B" w:rsidRPr="007B0A8C" w:rsidRDefault="00DC042B" w:rsidP="00F63788">
            <w:pPr>
              <w:rPr>
                <w:sz w:val="16"/>
                <w:szCs w:val="16"/>
              </w:rPr>
            </w:pPr>
            <w:r w:rsidRPr="007B0A8C">
              <w:rPr>
                <w:sz w:val="16"/>
                <w:szCs w:val="16"/>
              </w:rPr>
              <w:t>Provide an adequate conclusion by reflecting on what is experienced, observed, or resolved over the course of the narrative.</w:t>
            </w:r>
          </w:p>
        </w:tc>
        <w:tc>
          <w:tcPr>
            <w:tcW w:w="2204" w:type="dxa"/>
            <w:vAlign w:val="center"/>
          </w:tcPr>
          <w:p w:rsidR="00DC042B" w:rsidRPr="00D2698D" w:rsidRDefault="00DC042B" w:rsidP="00F63788">
            <w:pPr>
              <w:rPr>
                <w:sz w:val="16"/>
                <w:szCs w:val="16"/>
              </w:rPr>
            </w:pPr>
            <w:r w:rsidRPr="00D2698D">
              <w:rPr>
                <w:sz w:val="16"/>
                <w:szCs w:val="16"/>
              </w:rPr>
              <w:t>Conclusion does not reflect on what is experienced, observed, or resolved</w:t>
            </w:r>
          </w:p>
          <w:p w:rsidR="00DC042B" w:rsidRPr="00D2698D" w:rsidRDefault="00DC042B" w:rsidP="00F63788">
            <w:pPr>
              <w:rPr>
                <w:sz w:val="16"/>
                <w:szCs w:val="16"/>
              </w:rPr>
            </w:pPr>
            <w:r>
              <w:rPr>
                <w:sz w:val="16"/>
                <w:szCs w:val="16"/>
              </w:rPr>
              <w:t>…</w:t>
            </w:r>
            <w:proofErr w:type="gramStart"/>
            <w:r w:rsidRPr="00D2698D">
              <w:rPr>
                <w:sz w:val="16"/>
                <w:szCs w:val="16"/>
              </w:rPr>
              <w:t>or</w:t>
            </w:r>
            <w:proofErr w:type="gramEnd"/>
            <w:r>
              <w:rPr>
                <w:sz w:val="16"/>
                <w:szCs w:val="16"/>
              </w:rPr>
              <w:t>…</w:t>
            </w:r>
            <w:r w:rsidRPr="00D2698D">
              <w:rPr>
                <w:sz w:val="16"/>
                <w:szCs w:val="16"/>
              </w:rPr>
              <w:t xml:space="preserve"> </w:t>
            </w:r>
          </w:p>
          <w:p w:rsidR="00DC042B" w:rsidRDefault="00DC042B" w:rsidP="00F63788">
            <w:proofErr w:type="gramStart"/>
            <w:r w:rsidRPr="00D2698D">
              <w:rPr>
                <w:sz w:val="16"/>
                <w:szCs w:val="16"/>
              </w:rPr>
              <w:t>is</w:t>
            </w:r>
            <w:proofErr w:type="gramEnd"/>
            <w:r w:rsidRPr="00D2698D">
              <w:rPr>
                <w:sz w:val="16"/>
                <w:szCs w:val="16"/>
              </w:rPr>
              <w:t xml:space="preserve"> missing from the narrative.</w:t>
            </w:r>
            <w:r>
              <w:t xml:space="preserve"> </w:t>
            </w:r>
          </w:p>
        </w:tc>
      </w:tr>
      <w:tr w:rsidR="00DC042B" w:rsidTr="00F63788">
        <w:trPr>
          <w:trHeight w:val="1691"/>
        </w:trPr>
        <w:tc>
          <w:tcPr>
            <w:tcW w:w="2203" w:type="dxa"/>
            <w:shd w:val="clear" w:color="auto" w:fill="F2F2F2" w:themeFill="background1" w:themeFillShade="F2"/>
            <w:vAlign w:val="center"/>
          </w:tcPr>
          <w:p w:rsidR="00DC042B" w:rsidRDefault="00DC042B" w:rsidP="00F63788">
            <w:pPr>
              <w:rPr>
                <w:b/>
              </w:rPr>
            </w:pPr>
            <w:r>
              <w:rPr>
                <w:b/>
              </w:rPr>
              <w:t>WRITING 10.5</w:t>
            </w:r>
          </w:p>
          <w:p w:rsidR="00DC042B" w:rsidRPr="00EB2A8D" w:rsidRDefault="00DC042B" w:rsidP="00F63788">
            <w:pPr>
              <w:rPr>
                <w:b/>
              </w:rPr>
            </w:pPr>
            <w:r w:rsidRPr="007450FE">
              <w:rPr>
                <w:rFonts w:ascii="Lato Light" w:eastAsia="Times New Roman" w:hAnsi="Lato Light" w:cs="Times New Roman"/>
                <w:color w:val="202020"/>
                <w:sz w:val="18"/>
                <w:szCs w:val="18"/>
              </w:rPr>
              <w:t xml:space="preserve">Produce clear and coherent writing in which the development, organization, and style are appropriate to task, purpose, and audience. </w:t>
            </w:r>
          </w:p>
        </w:tc>
        <w:tc>
          <w:tcPr>
            <w:tcW w:w="2203" w:type="dxa"/>
            <w:vAlign w:val="center"/>
          </w:tcPr>
          <w:p w:rsidR="00DC042B" w:rsidRPr="00AE2277" w:rsidRDefault="00DC042B" w:rsidP="00F63788">
            <w:pPr>
              <w:rPr>
                <w:sz w:val="16"/>
                <w:szCs w:val="16"/>
              </w:rPr>
            </w:pPr>
            <w:r w:rsidRPr="00AE2277">
              <w:rPr>
                <w:sz w:val="16"/>
                <w:szCs w:val="16"/>
              </w:rPr>
              <w:t>Produce</w:t>
            </w:r>
            <w:r>
              <w:rPr>
                <w:sz w:val="16"/>
                <w:szCs w:val="16"/>
              </w:rPr>
              <w:t xml:space="preserve"> clear and coherent writing in </w:t>
            </w:r>
            <w:r w:rsidRPr="00AE2277">
              <w:rPr>
                <w:sz w:val="16"/>
                <w:szCs w:val="16"/>
              </w:rPr>
              <w:t xml:space="preserve">which the development, organization, and style are always to task, purpose, and audience. </w:t>
            </w:r>
          </w:p>
          <w:p w:rsidR="00DC042B" w:rsidRPr="00AE2277" w:rsidRDefault="00DC042B" w:rsidP="00F63788">
            <w:pPr>
              <w:rPr>
                <w:sz w:val="16"/>
                <w:szCs w:val="16"/>
              </w:rPr>
            </w:pPr>
          </w:p>
        </w:tc>
        <w:tc>
          <w:tcPr>
            <w:tcW w:w="2203" w:type="dxa"/>
            <w:vAlign w:val="center"/>
          </w:tcPr>
          <w:p w:rsidR="00DC042B" w:rsidRPr="00AE2277" w:rsidRDefault="00DC042B" w:rsidP="00F63788">
            <w:pPr>
              <w:rPr>
                <w:sz w:val="16"/>
                <w:szCs w:val="16"/>
              </w:rPr>
            </w:pPr>
            <w:r w:rsidRPr="00AE2277">
              <w:rPr>
                <w:sz w:val="16"/>
                <w:szCs w:val="16"/>
              </w:rPr>
              <w:t>Produ</w:t>
            </w:r>
            <w:r>
              <w:rPr>
                <w:sz w:val="16"/>
                <w:szCs w:val="16"/>
              </w:rPr>
              <w:t xml:space="preserve">ce clear and coherent writing in </w:t>
            </w:r>
            <w:r w:rsidRPr="00AE2277">
              <w:rPr>
                <w:sz w:val="16"/>
                <w:szCs w:val="16"/>
              </w:rPr>
              <w:t xml:space="preserve">which the development, organization, and style are consistently appropriate to task, purpose, and audience. </w:t>
            </w:r>
          </w:p>
          <w:p w:rsidR="00DC042B" w:rsidRPr="00AE2277" w:rsidRDefault="00DC042B" w:rsidP="00F63788">
            <w:pPr>
              <w:rPr>
                <w:sz w:val="16"/>
                <w:szCs w:val="16"/>
              </w:rPr>
            </w:pPr>
          </w:p>
        </w:tc>
        <w:tc>
          <w:tcPr>
            <w:tcW w:w="2203" w:type="dxa"/>
            <w:vAlign w:val="center"/>
          </w:tcPr>
          <w:p w:rsidR="00DC042B" w:rsidRPr="00AE2277" w:rsidRDefault="00DC042B" w:rsidP="00F63788">
            <w:pPr>
              <w:rPr>
                <w:sz w:val="16"/>
                <w:szCs w:val="16"/>
              </w:rPr>
            </w:pPr>
            <w:r w:rsidRPr="00AE2277">
              <w:rPr>
                <w:sz w:val="16"/>
                <w:szCs w:val="16"/>
              </w:rPr>
              <w:t>Produce mostly clear writing</w:t>
            </w:r>
            <w:r>
              <w:rPr>
                <w:sz w:val="16"/>
                <w:szCs w:val="16"/>
              </w:rPr>
              <w:t>,</w:t>
            </w:r>
            <w:r w:rsidRPr="00AE2277">
              <w:rPr>
                <w:sz w:val="16"/>
                <w:szCs w:val="16"/>
              </w:rPr>
              <w:t xml:space="preserve"> but the development, organization, and style may be inconsistent for the task, purpose, and/or audience. </w:t>
            </w:r>
          </w:p>
        </w:tc>
        <w:tc>
          <w:tcPr>
            <w:tcW w:w="2204" w:type="dxa"/>
            <w:vAlign w:val="center"/>
          </w:tcPr>
          <w:p w:rsidR="00DC042B" w:rsidRPr="00AE2277" w:rsidRDefault="00DC042B" w:rsidP="00F63788">
            <w:pPr>
              <w:rPr>
                <w:sz w:val="16"/>
                <w:szCs w:val="16"/>
              </w:rPr>
            </w:pPr>
            <w:r w:rsidRPr="00AE2277">
              <w:rPr>
                <w:sz w:val="16"/>
                <w:szCs w:val="16"/>
              </w:rPr>
              <w:t xml:space="preserve">Writing is inconsistent and/or unclear to the point of distracting from the task or purpose of the assignment. </w:t>
            </w:r>
          </w:p>
        </w:tc>
      </w:tr>
    </w:tbl>
    <w:p w:rsidR="00DC042B" w:rsidRPr="007B06BD" w:rsidRDefault="00DC042B" w:rsidP="00DC042B">
      <w:pPr>
        <w:rPr>
          <w:b/>
        </w:rPr>
      </w:pPr>
    </w:p>
    <w:p w:rsidR="00713D17" w:rsidRDefault="00713D17">
      <w:bookmarkStart w:id="0" w:name="_GoBack"/>
      <w:bookmarkEnd w:id="0"/>
    </w:p>
    <w:sectPr w:rsidR="00713D17" w:rsidSect="00DC04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ato Light">
    <w:altName w:val="Times New Roman"/>
    <w:panose1 w:val="00000000000000000000"/>
    <w:charset w:val="00"/>
    <w:family w:val="roman"/>
    <w:notTrueType/>
    <w:pitch w:val="default"/>
  </w:font>
  <w:font w:name="Bauhaus 93">
    <w:panose1 w:val="04030905020B02020C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F126B"/>
    <w:multiLevelType w:val="hybridMultilevel"/>
    <w:tmpl w:val="66FEB6FC"/>
    <w:lvl w:ilvl="0" w:tplc="AE22EE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21D19"/>
    <w:multiLevelType w:val="hybridMultilevel"/>
    <w:tmpl w:val="ABC09A9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2B"/>
    <w:rsid w:val="00713D17"/>
    <w:rsid w:val="00DC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7A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042B"/>
    <w:pPr>
      <w:ind w:left="720"/>
      <w:contextualSpacing/>
    </w:pPr>
  </w:style>
  <w:style w:type="paragraph" w:styleId="NormalWeb">
    <w:name w:val="Normal (Web)"/>
    <w:basedOn w:val="Normal"/>
    <w:uiPriority w:val="99"/>
    <w:rsid w:val="00DC042B"/>
    <w:pPr>
      <w:spacing w:beforeLines="1" w:afterLines="1"/>
    </w:pPr>
    <w:rPr>
      <w:rFonts w:ascii="Times" w:eastAsiaTheme="minorHAnsi" w:hAnsi="Times" w:cs="Times New Roman"/>
      <w:sz w:val="20"/>
      <w:szCs w:val="20"/>
    </w:rPr>
  </w:style>
  <w:style w:type="paragraph" w:customStyle="1" w:styleId="Style-3">
    <w:name w:val="Style-3"/>
    <w:rsid w:val="00DC042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042B"/>
    <w:pPr>
      <w:ind w:left="720"/>
      <w:contextualSpacing/>
    </w:pPr>
  </w:style>
  <w:style w:type="paragraph" w:styleId="NormalWeb">
    <w:name w:val="Normal (Web)"/>
    <w:basedOn w:val="Normal"/>
    <w:uiPriority w:val="99"/>
    <w:rsid w:val="00DC042B"/>
    <w:pPr>
      <w:spacing w:beforeLines="1" w:afterLines="1"/>
    </w:pPr>
    <w:rPr>
      <w:rFonts w:ascii="Times" w:eastAsiaTheme="minorHAnsi" w:hAnsi="Times" w:cs="Times New Roman"/>
      <w:sz w:val="20"/>
      <w:szCs w:val="20"/>
    </w:rPr>
  </w:style>
  <w:style w:type="paragraph" w:customStyle="1" w:styleId="Style-3">
    <w:name w:val="Style-3"/>
    <w:rsid w:val="00DC042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W/9-10/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6258</Characters>
  <Application>Microsoft Macintosh Word</Application>
  <DocSecurity>0</DocSecurity>
  <Lines>52</Lines>
  <Paragraphs>14</Paragraphs>
  <ScaleCrop>false</ScaleCrop>
  <Company>Alliance</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Larson-Long</dc:creator>
  <cp:keywords/>
  <dc:description/>
  <cp:lastModifiedBy>Lauren Larson-Long</cp:lastModifiedBy>
  <cp:revision>1</cp:revision>
  <dcterms:created xsi:type="dcterms:W3CDTF">2014-09-08T06:59:00Z</dcterms:created>
  <dcterms:modified xsi:type="dcterms:W3CDTF">2014-09-08T06:59:00Z</dcterms:modified>
</cp:coreProperties>
</file>